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A1622" w14:textId="3AEAFB7E" w:rsidR="00365687" w:rsidRPr="001052E3" w:rsidRDefault="00C600F8" w:rsidP="00724F1E">
      <w:pPr>
        <w:jc w:val="both"/>
        <w:rPr>
          <w:noProof w:val="0"/>
        </w:rPr>
      </w:pPr>
      <w:bookmarkStart w:id="0" w:name="_GoBack"/>
      <w:bookmarkEnd w:id="0"/>
      <w:r w:rsidRPr="001052E3">
        <w:rPr>
          <w:noProof w:val="0"/>
        </w:rPr>
        <w:t xml:space="preserve">  </w:t>
      </w:r>
    </w:p>
    <w:tbl>
      <w:tblPr>
        <w:tblpPr w:leftFromText="180" w:rightFromText="180" w:bottomFromText="160" w:horzAnchor="margin" w:tblpY="-589"/>
        <w:tblW w:w="9809" w:type="dxa"/>
        <w:tblCellMar>
          <w:left w:w="28" w:type="dxa"/>
          <w:bottom w:w="57" w:type="dxa"/>
          <w:right w:w="28" w:type="dxa"/>
        </w:tblCellMar>
        <w:tblLook w:val="04A0" w:firstRow="1" w:lastRow="0" w:firstColumn="1" w:lastColumn="0" w:noHBand="0" w:noVBand="1"/>
      </w:tblPr>
      <w:tblGrid>
        <w:gridCol w:w="9809"/>
      </w:tblGrid>
      <w:tr w:rsidR="00E51BD5" w:rsidRPr="001052E3" w14:paraId="7975852C" w14:textId="77777777" w:rsidTr="001D21EA">
        <w:trPr>
          <w:trHeight w:val="2853"/>
        </w:trPr>
        <w:tc>
          <w:tcPr>
            <w:tcW w:w="9809" w:type="dxa"/>
            <w:tcBorders>
              <w:top w:val="nil"/>
              <w:left w:val="nil"/>
              <w:bottom w:val="single" w:sz="4" w:space="0" w:color="auto"/>
              <w:right w:val="nil"/>
            </w:tcBorders>
          </w:tcPr>
          <w:p w14:paraId="32E7CAC2" w14:textId="77777777" w:rsidR="00E51BD5" w:rsidRPr="001052E3" w:rsidRDefault="00E51BD5" w:rsidP="00E51BD5">
            <w:pPr>
              <w:jc w:val="center"/>
              <w:rPr>
                <w:b/>
                <w:noProof w:val="0"/>
              </w:rPr>
            </w:pPr>
            <w:r w:rsidRPr="001052E3">
              <w:rPr>
                <w:rFonts w:eastAsia="Calibri"/>
                <w:lang w:eastAsia="uk-UA"/>
              </w:rPr>
              <mc:AlternateContent>
                <mc:Choice Requires="wpg">
                  <w:drawing>
                    <wp:anchor distT="0" distB="0" distL="114300" distR="114300" simplePos="0" relativeHeight="251659264" behindDoc="0" locked="0" layoutInCell="1" allowOverlap="1" wp14:anchorId="356C60D0" wp14:editId="19CAD572">
                      <wp:simplePos x="0" y="0"/>
                      <wp:positionH relativeFrom="column">
                        <wp:posOffset>2915920</wp:posOffset>
                      </wp:positionH>
                      <wp:positionV relativeFrom="paragraph">
                        <wp:posOffset>26035</wp:posOffset>
                      </wp:positionV>
                      <wp:extent cx="431800" cy="611505"/>
                      <wp:effectExtent l="0" t="0" r="6350" b="0"/>
                      <wp:wrapNone/>
                      <wp:docPr id="2" name="Группа 1"/>
                      <wp:cNvGraphicFramePr/>
                      <a:graphic xmlns:a="http://schemas.openxmlformats.org/drawingml/2006/main">
                        <a:graphicData uri="http://schemas.microsoft.com/office/word/2010/wordprocessingGroup">
                          <wpg:wgp>
                            <wpg:cNvGrpSpPr/>
                            <wpg:grpSpPr>
                              <a:xfrm>
                                <a:off x="0" y="0"/>
                                <a:ext cx="431800" cy="611505"/>
                                <a:chOff x="0" y="0"/>
                                <a:chExt cx="432003" cy="612000"/>
                              </a:xfrm>
                            </wpg:grpSpPr>
                            <wps:wsp>
                              <wps:cNvPr id="2001375754" name="Shape 6"/>
                              <wps:cNvSpPr/>
                              <wps:spPr>
                                <a:xfrm>
                                  <a:off x="0" y="0"/>
                                  <a:ext cx="216001" cy="611995"/>
                                </a:xfrm>
                                <a:custGeom>
                                  <a:avLst/>
                                  <a:gdLst/>
                                  <a:ahLst/>
                                  <a:cxnLst/>
                                  <a:rect l="0" t="0" r="0" b="0"/>
                                  <a:pathLst>
                                    <a:path w="216001" h="611995">
                                      <a:moveTo>
                                        <a:pt x="0" y="0"/>
                                      </a:moveTo>
                                      <a:lnTo>
                                        <a:pt x="216001" y="0"/>
                                      </a:lnTo>
                                      <a:lnTo>
                                        <a:pt x="216001" y="12484"/>
                                      </a:lnTo>
                                      <a:lnTo>
                                        <a:pt x="12344" y="12484"/>
                                      </a:lnTo>
                                      <a:lnTo>
                                        <a:pt x="12344" y="458749"/>
                                      </a:lnTo>
                                      <a:cubicBezTo>
                                        <a:pt x="12408" y="487845"/>
                                        <a:pt x="29337" y="514287"/>
                                        <a:pt x="55473" y="526085"/>
                                      </a:cubicBezTo>
                                      <a:lnTo>
                                        <a:pt x="216001" y="598342"/>
                                      </a:lnTo>
                                      <a:lnTo>
                                        <a:pt x="216001" y="611995"/>
                                      </a:lnTo>
                                      <a:lnTo>
                                        <a:pt x="50444" y="537489"/>
                                      </a:lnTo>
                                      <a:cubicBezTo>
                                        <a:pt x="19888" y="523685"/>
                                        <a:pt x="89" y="492785"/>
                                        <a:pt x="0" y="458762"/>
                                      </a:cubicBezTo>
                                      <a:lnTo>
                                        <a:pt x="0" y="0"/>
                                      </a:lnTo>
                                      <a:close/>
                                    </a:path>
                                  </a:pathLst>
                                </a:custGeom>
                                <a:solidFill>
                                  <a:srgbClr val="B38A72"/>
                                </a:solidFill>
                                <a:ln w="0" cap="flat">
                                  <a:noFill/>
                                  <a:miter lim="127000"/>
                                </a:ln>
                                <a:effectLst/>
                              </wps:spPr>
                              <wps:bodyPr/>
                            </wps:wsp>
                            <wps:wsp>
                              <wps:cNvPr id="526083824" name="Shape 7"/>
                              <wps:cNvSpPr/>
                              <wps:spPr>
                                <a:xfrm>
                                  <a:off x="216001" y="0"/>
                                  <a:ext cx="216002" cy="612000"/>
                                </a:xfrm>
                                <a:custGeom>
                                  <a:avLst/>
                                  <a:gdLst/>
                                  <a:ahLst/>
                                  <a:cxnLst/>
                                  <a:rect l="0" t="0" r="0" b="0"/>
                                  <a:pathLst>
                                    <a:path w="216002" h="612000">
                                      <a:moveTo>
                                        <a:pt x="0" y="0"/>
                                      </a:moveTo>
                                      <a:lnTo>
                                        <a:pt x="216002" y="0"/>
                                      </a:lnTo>
                                      <a:lnTo>
                                        <a:pt x="216002" y="458749"/>
                                      </a:lnTo>
                                      <a:cubicBezTo>
                                        <a:pt x="215964" y="492760"/>
                                        <a:pt x="196139" y="523672"/>
                                        <a:pt x="165519" y="537489"/>
                                      </a:cubicBezTo>
                                      <a:lnTo>
                                        <a:pt x="13" y="612000"/>
                                      </a:lnTo>
                                      <a:lnTo>
                                        <a:pt x="0" y="611995"/>
                                      </a:lnTo>
                                      <a:lnTo>
                                        <a:pt x="0" y="598342"/>
                                      </a:lnTo>
                                      <a:lnTo>
                                        <a:pt x="13" y="598348"/>
                                      </a:lnTo>
                                      <a:lnTo>
                                        <a:pt x="160515" y="526085"/>
                                      </a:lnTo>
                                      <a:cubicBezTo>
                                        <a:pt x="186690" y="514274"/>
                                        <a:pt x="203619" y="487832"/>
                                        <a:pt x="203657" y="458737"/>
                                      </a:cubicBezTo>
                                      <a:lnTo>
                                        <a:pt x="203657" y="12484"/>
                                      </a:lnTo>
                                      <a:lnTo>
                                        <a:pt x="0" y="12484"/>
                                      </a:lnTo>
                                      <a:lnTo>
                                        <a:pt x="0" y="0"/>
                                      </a:lnTo>
                                      <a:close/>
                                    </a:path>
                                  </a:pathLst>
                                </a:custGeom>
                                <a:solidFill>
                                  <a:srgbClr val="B38A72"/>
                                </a:solidFill>
                                <a:ln w="0" cap="flat">
                                  <a:noFill/>
                                  <a:miter lim="127000"/>
                                </a:ln>
                                <a:effectLst/>
                              </wps:spPr>
                              <wps:bodyPr/>
                            </wps:wsp>
                            <wps:wsp>
                              <wps:cNvPr id="804655343" name="Shape 8"/>
                              <wps:cNvSpPr/>
                              <wps:spPr>
                                <a:xfrm>
                                  <a:off x="61554" y="73744"/>
                                  <a:ext cx="57264" cy="391655"/>
                                </a:xfrm>
                                <a:custGeom>
                                  <a:avLst/>
                                  <a:gdLst/>
                                  <a:ahLst/>
                                  <a:cxnLst/>
                                  <a:rect l="0" t="0" r="0" b="0"/>
                                  <a:pathLst>
                                    <a:path w="57264" h="391655">
                                      <a:moveTo>
                                        <a:pt x="0" y="0"/>
                                      </a:moveTo>
                                      <a:cubicBezTo>
                                        <a:pt x="6731" y="3874"/>
                                        <a:pt x="13195" y="8268"/>
                                        <a:pt x="19304" y="13094"/>
                                      </a:cubicBezTo>
                                      <a:cubicBezTo>
                                        <a:pt x="28187" y="20095"/>
                                        <a:pt x="36357" y="28038"/>
                                        <a:pt x="43680" y="36784"/>
                                      </a:cubicBezTo>
                                      <a:lnTo>
                                        <a:pt x="57264" y="56854"/>
                                      </a:lnTo>
                                      <a:lnTo>
                                        <a:pt x="57264" y="133667"/>
                                      </a:lnTo>
                                      <a:lnTo>
                                        <a:pt x="56921" y="130658"/>
                                      </a:lnTo>
                                      <a:cubicBezTo>
                                        <a:pt x="53568" y="102514"/>
                                        <a:pt x="42405" y="76924"/>
                                        <a:pt x="25743" y="56401"/>
                                      </a:cubicBezTo>
                                      <a:lnTo>
                                        <a:pt x="25743" y="256451"/>
                                      </a:lnTo>
                                      <a:lnTo>
                                        <a:pt x="40335" y="256451"/>
                                      </a:lnTo>
                                      <a:cubicBezTo>
                                        <a:pt x="42208" y="248793"/>
                                        <a:pt x="45640" y="241802"/>
                                        <a:pt x="50257" y="235863"/>
                                      </a:cubicBezTo>
                                      <a:lnTo>
                                        <a:pt x="57264" y="229989"/>
                                      </a:lnTo>
                                      <a:lnTo>
                                        <a:pt x="57264" y="310173"/>
                                      </a:lnTo>
                                      <a:lnTo>
                                        <a:pt x="53491" y="307835"/>
                                      </a:lnTo>
                                      <a:cubicBezTo>
                                        <a:pt x="47244" y="301171"/>
                                        <a:pt x="42627" y="292818"/>
                                        <a:pt x="40335" y="283489"/>
                                      </a:cubicBezTo>
                                      <a:lnTo>
                                        <a:pt x="25743" y="283489"/>
                                      </a:lnTo>
                                      <a:lnTo>
                                        <a:pt x="25743" y="364617"/>
                                      </a:lnTo>
                                      <a:lnTo>
                                        <a:pt x="57264" y="364617"/>
                                      </a:lnTo>
                                      <a:lnTo>
                                        <a:pt x="57264" y="391655"/>
                                      </a:lnTo>
                                      <a:lnTo>
                                        <a:pt x="0" y="391655"/>
                                      </a:lnTo>
                                      <a:lnTo>
                                        <a:pt x="0" y="0"/>
                                      </a:lnTo>
                                      <a:close/>
                                    </a:path>
                                  </a:pathLst>
                                </a:custGeom>
                                <a:solidFill>
                                  <a:srgbClr val="B38A72"/>
                                </a:solidFill>
                                <a:ln w="0" cap="flat">
                                  <a:noFill/>
                                  <a:miter lim="127000"/>
                                </a:ln>
                                <a:effectLst/>
                              </wps:spPr>
                              <wps:bodyPr/>
                            </wps:wsp>
                            <wps:wsp>
                              <wps:cNvPr id="426615672" name="Shape 9"/>
                              <wps:cNvSpPr/>
                              <wps:spPr>
                                <a:xfrm>
                                  <a:off x="118819" y="130598"/>
                                  <a:ext cx="69685" cy="411612"/>
                                </a:xfrm>
                                <a:custGeom>
                                  <a:avLst/>
                                  <a:gdLst/>
                                  <a:ahLst/>
                                  <a:cxnLst/>
                                  <a:rect l="0" t="0" r="0" b="0"/>
                                  <a:pathLst>
                                    <a:path w="69685" h="411612">
                                      <a:moveTo>
                                        <a:pt x="0" y="0"/>
                                      </a:moveTo>
                                      <a:lnTo>
                                        <a:pt x="5704" y="8427"/>
                                      </a:lnTo>
                                      <a:cubicBezTo>
                                        <a:pt x="16687" y="28839"/>
                                        <a:pt x="23742" y="51889"/>
                                        <a:pt x="25793" y="76445"/>
                                      </a:cubicBezTo>
                                      <a:lnTo>
                                        <a:pt x="38367" y="186706"/>
                                      </a:lnTo>
                                      <a:lnTo>
                                        <a:pt x="32715" y="186084"/>
                                      </a:lnTo>
                                      <a:cubicBezTo>
                                        <a:pt x="20764" y="186135"/>
                                        <a:pt x="10033" y="195038"/>
                                        <a:pt x="7607" y="207826"/>
                                      </a:cubicBezTo>
                                      <a:cubicBezTo>
                                        <a:pt x="4813" y="222470"/>
                                        <a:pt x="13868" y="236706"/>
                                        <a:pt x="27787" y="239627"/>
                                      </a:cubicBezTo>
                                      <a:lnTo>
                                        <a:pt x="43294" y="242904"/>
                                      </a:lnTo>
                                      <a:cubicBezTo>
                                        <a:pt x="48539" y="232477"/>
                                        <a:pt x="53810" y="222076"/>
                                        <a:pt x="58661" y="211433"/>
                                      </a:cubicBezTo>
                                      <a:lnTo>
                                        <a:pt x="69685" y="176774"/>
                                      </a:lnTo>
                                      <a:lnTo>
                                        <a:pt x="69685" y="247875"/>
                                      </a:lnTo>
                                      <a:lnTo>
                                        <a:pt x="68935" y="249660"/>
                                      </a:lnTo>
                                      <a:lnTo>
                                        <a:pt x="69685" y="250035"/>
                                      </a:lnTo>
                                      <a:lnTo>
                                        <a:pt x="69685" y="281761"/>
                                      </a:lnTo>
                                      <a:lnTo>
                                        <a:pt x="56667" y="274374"/>
                                      </a:lnTo>
                                      <a:cubicBezTo>
                                        <a:pt x="53784" y="284992"/>
                                        <a:pt x="52133" y="296155"/>
                                        <a:pt x="52133" y="307763"/>
                                      </a:cubicBezTo>
                                      <a:lnTo>
                                        <a:pt x="69685" y="307763"/>
                                      </a:lnTo>
                                      <a:lnTo>
                                        <a:pt x="69685" y="334801"/>
                                      </a:lnTo>
                                      <a:lnTo>
                                        <a:pt x="55054" y="334801"/>
                                      </a:lnTo>
                                      <a:cubicBezTo>
                                        <a:pt x="57429" y="345679"/>
                                        <a:pt x="61198" y="356013"/>
                                        <a:pt x="66146" y="365576"/>
                                      </a:cubicBezTo>
                                      <a:lnTo>
                                        <a:pt x="69685" y="370669"/>
                                      </a:lnTo>
                                      <a:lnTo>
                                        <a:pt x="69685" y="411612"/>
                                      </a:lnTo>
                                      <a:lnTo>
                                        <a:pt x="47433" y="385633"/>
                                      </a:lnTo>
                                      <a:cubicBezTo>
                                        <a:pt x="38443" y="370310"/>
                                        <a:pt x="32029" y="353146"/>
                                        <a:pt x="28816" y="334801"/>
                                      </a:cubicBezTo>
                                      <a:lnTo>
                                        <a:pt x="0" y="334801"/>
                                      </a:lnTo>
                                      <a:lnTo>
                                        <a:pt x="0" y="307763"/>
                                      </a:lnTo>
                                      <a:lnTo>
                                        <a:pt x="26403" y="307763"/>
                                      </a:lnTo>
                                      <a:cubicBezTo>
                                        <a:pt x="26403" y="294034"/>
                                        <a:pt x="28219" y="280763"/>
                                        <a:pt x="31521" y="268151"/>
                                      </a:cubicBezTo>
                                      <a:lnTo>
                                        <a:pt x="19164" y="265192"/>
                                      </a:lnTo>
                                      <a:lnTo>
                                        <a:pt x="0" y="253319"/>
                                      </a:lnTo>
                                      <a:lnTo>
                                        <a:pt x="0" y="173135"/>
                                      </a:lnTo>
                                      <a:lnTo>
                                        <a:pt x="10020" y="164735"/>
                                      </a:lnTo>
                                      <a:lnTo>
                                        <a:pt x="0" y="76813"/>
                                      </a:lnTo>
                                      <a:lnTo>
                                        <a:pt x="0" y="0"/>
                                      </a:lnTo>
                                      <a:close/>
                                    </a:path>
                                  </a:pathLst>
                                </a:custGeom>
                                <a:solidFill>
                                  <a:srgbClr val="B38A72"/>
                                </a:solidFill>
                                <a:ln w="0" cap="flat">
                                  <a:noFill/>
                                  <a:miter lim="127000"/>
                                </a:ln>
                                <a:effectLst/>
                              </wps:spPr>
                              <wps:bodyPr/>
                            </wps:wsp>
                            <wps:wsp>
                              <wps:cNvPr id="1579300299" name="Shape 10"/>
                              <wps:cNvSpPr/>
                              <wps:spPr>
                                <a:xfrm>
                                  <a:off x="188504" y="380632"/>
                                  <a:ext cx="55004" cy="193339"/>
                                </a:xfrm>
                                <a:custGeom>
                                  <a:avLst/>
                                  <a:gdLst/>
                                  <a:ahLst/>
                                  <a:cxnLst/>
                                  <a:rect l="0" t="0" r="0" b="0"/>
                                  <a:pathLst>
                                    <a:path w="55004" h="193339">
                                      <a:moveTo>
                                        <a:pt x="55004" y="0"/>
                                      </a:moveTo>
                                      <a:lnTo>
                                        <a:pt x="55004" y="31728"/>
                                      </a:lnTo>
                                      <a:lnTo>
                                        <a:pt x="48341" y="35505"/>
                                      </a:lnTo>
                                      <a:cubicBezTo>
                                        <a:pt x="43380" y="41431"/>
                                        <a:pt x="40373" y="49201"/>
                                        <a:pt x="40373" y="57729"/>
                                      </a:cubicBezTo>
                                      <a:lnTo>
                                        <a:pt x="55004" y="57729"/>
                                      </a:lnTo>
                                      <a:lnTo>
                                        <a:pt x="55004" y="84767"/>
                                      </a:lnTo>
                                      <a:lnTo>
                                        <a:pt x="40373" y="84767"/>
                                      </a:lnTo>
                                      <a:lnTo>
                                        <a:pt x="40373" y="141688"/>
                                      </a:lnTo>
                                      <a:lnTo>
                                        <a:pt x="55004" y="120640"/>
                                      </a:lnTo>
                                      <a:lnTo>
                                        <a:pt x="55004" y="161576"/>
                                      </a:lnTo>
                                      <a:lnTo>
                                        <a:pt x="43180" y="175382"/>
                                      </a:lnTo>
                                      <a:cubicBezTo>
                                        <a:pt x="36766" y="180055"/>
                                        <a:pt x="31369" y="186189"/>
                                        <a:pt x="27495" y="193339"/>
                                      </a:cubicBezTo>
                                      <a:cubicBezTo>
                                        <a:pt x="23635" y="186189"/>
                                        <a:pt x="18237" y="180055"/>
                                        <a:pt x="11824" y="175382"/>
                                      </a:cubicBezTo>
                                      <a:lnTo>
                                        <a:pt x="0" y="161578"/>
                                      </a:lnTo>
                                      <a:lnTo>
                                        <a:pt x="0" y="120635"/>
                                      </a:lnTo>
                                      <a:lnTo>
                                        <a:pt x="14630" y="141688"/>
                                      </a:lnTo>
                                      <a:lnTo>
                                        <a:pt x="14630" y="84767"/>
                                      </a:lnTo>
                                      <a:lnTo>
                                        <a:pt x="0" y="84767"/>
                                      </a:lnTo>
                                      <a:lnTo>
                                        <a:pt x="0" y="57729"/>
                                      </a:lnTo>
                                      <a:lnTo>
                                        <a:pt x="14630" y="57729"/>
                                      </a:lnTo>
                                      <a:cubicBezTo>
                                        <a:pt x="14630" y="49201"/>
                                        <a:pt x="11620" y="41431"/>
                                        <a:pt x="6659" y="35505"/>
                                      </a:cubicBezTo>
                                      <a:lnTo>
                                        <a:pt x="0" y="31727"/>
                                      </a:lnTo>
                                      <a:lnTo>
                                        <a:pt x="0" y="0"/>
                                      </a:lnTo>
                                      <a:lnTo>
                                        <a:pt x="14883" y="7432"/>
                                      </a:lnTo>
                                      <a:cubicBezTo>
                                        <a:pt x="19640" y="10799"/>
                                        <a:pt x="23895" y="14892"/>
                                        <a:pt x="27495" y="19591"/>
                                      </a:cubicBezTo>
                                      <a:cubicBezTo>
                                        <a:pt x="31102" y="14892"/>
                                        <a:pt x="35353" y="10799"/>
                                        <a:pt x="40110" y="7432"/>
                                      </a:cubicBezTo>
                                      <a:lnTo>
                                        <a:pt x="55004" y="0"/>
                                      </a:lnTo>
                                      <a:close/>
                                    </a:path>
                                  </a:pathLst>
                                </a:custGeom>
                                <a:solidFill>
                                  <a:srgbClr val="B38A72"/>
                                </a:solidFill>
                                <a:ln w="0" cap="flat">
                                  <a:noFill/>
                                  <a:miter lim="127000"/>
                                </a:ln>
                                <a:effectLst/>
                              </wps:spPr>
                              <wps:bodyPr/>
                            </wps:wsp>
                            <wps:wsp>
                              <wps:cNvPr id="1664545706" name="Shape 11"/>
                              <wps:cNvSpPr/>
                              <wps:spPr>
                                <a:xfrm>
                                  <a:off x="188504" y="33282"/>
                                  <a:ext cx="55004" cy="345193"/>
                                </a:xfrm>
                                <a:custGeom>
                                  <a:avLst/>
                                  <a:gdLst/>
                                  <a:ahLst/>
                                  <a:cxnLst/>
                                  <a:rect l="0" t="0" r="0" b="0"/>
                                  <a:pathLst>
                                    <a:path w="55004" h="345193">
                                      <a:moveTo>
                                        <a:pt x="27495" y="0"/>
                                      </a:moveTo>
                                      <a:cubicBezTo>
                                        <a:pt x="39522" y="14300"/>
                                        <a:pt x="46812" y="33020"/>
                                        <a:pt x="46812" y="53556"/>
                                      </a:cubicBezTo>
                                      <a:cubicBezTo>
                                        <a:pt x="46101" y="98654"/>
                                        <a:pt x="40830" y="143662"/>
                                        <a:pt x="40373" y="188747"/>
                                      </a:cubicBezTo>
                                      <a:cubicBezTo>
                                        <a:pt x="39897" y="209760"/>
                                        <a:pt x="42659" y="230130"/>
                                        <a:pt x="47366" y="250063"/>
                                      </a:cubicBezTo>
                                      <a:lnTo>
                                        <a:pt x="55004" y="274083"/>
                                      </a:lnTo>
                                      <a:lnTo>
                                        <a:pt x="55004" y="345193"/>
                                      </a:lnTo>
                                      <a:lnTo>
                                        <a:pt x="27495" y="279705"/>
                                      </a:lnTo>
                                      <a:lnTo>
                                        <a:pt x="0" y="345191"/>
                                      </a:lnTo>
                                      <a:lnTo>
                                        <a:pt x="0" y="274090"/>
                                      </a:lnTo>
                                      <a:lnTo>
                                        <a:pt x="7642" y="250063"/>
                                      </a:lnTo>
                                      <a:cubicBezTo>
                                        <a:pt x="12350" y="230130"/>
                                        <a:pt x="15113" y="209760"/>
                                        <a:pt x="14630" y="188747"/>
                                      </a:cubicBezTo>
                                      <a:cubicBezTo>
                                        <a:pt x="14173" y="143662"/>
                                        <a:pt x="8903" y="98654"/>
                                        <a:pt x="8204" y="53556"/>
                                      </a:cubicBezTo>
                                      <a:cubicBezTo>
                                        <a:pt x="8204" y="33020"/>
                                        <a:pt x="15506" y="14300"/>
                                        <a:pt x="27495" y="0"/>
                                      </a:cubicBezTo>
                                      <a:close/>
                                    </a:path>
                                  </a:pathLst>
                                </a:custGeom>
                                <a:solidFill>
                                  <a:srgbClr val="B38A72"/>
                                </a:solidFill>
                                <a:ln w="0" cap="flat">
                                  <a:noFill/>
                                  <a:miter lim="127000"/>
                                </a:ln>
                                <a:effectLst/>
                              </wps:spPr>
                              <wps:bodyPr/>
                            </wps:wsp>
                            <wps:wsp>
                              <wps:cNvPr id="1127720665" name="Shape 12"/>
                              <wps:cNvSpPr/>
                              <wps:spPr>
                                <a:xfrm>
                                  <a:off x="243507" y="130611"/>
                                  <a:ext cx="69679" cy="411597"/>
                                </a:xfrm>
                                <a:custGeom>
                                  <a:avLst/>
                                  <a:gdLst/>
                                  <a:ahLst/>
                                  <a:cxnLst/>
                                  <a:rect l="0" t="0" r="0" b="0"/>
                                  <a:pathLst>
                                    <a:path w="69679" h="411597">
                                      <a:moveTo>
                                        <a:pt x="69679" y="0"/>
                                      </a:moveTo>
                                      <a:lnTo>
                                        <a:pt x="69679" y="76964"/>
                                      </a:lnTo>
                                      <a:lnTo>
                                        <a:pt x="59677" y="164723"/>
                                      </a:lnTo>
                                      <a:lnTo>
                                        <a:pt x="69679" y="173110"/>
                                      </a:lnTo>
                                      <a:lnTo>
                                        <a:pt x="69679" y="253314"/>
                                      </a:lnTo>
                                      <a:lnTo>
                                        <a:pt x="50521" y="265180"/>
                                      </a:lnTo>
                                      <a:lnTo>
                                        <a:pt x="38151" y="268139"/>
                                      </a:lnTo>
                                      <a:cubicBezTo>
                                        <a:pt x="41465" y="280750"/>
                                        <a:pt x="43294" y="294021"/>
                                        <a:pt x="43294" y="307750"/>
                                      </a:cubicBezTo>
                                      <a:lnTo>
                                        <a:pt x="69679" y="307750"/>
                                      </a:lnTo>
                                      <a:lnTo>
                                        <a:pt x="69679" y="334788"/>
                                      </a:lnTo>
                                      <a:lnTo>
                                        <a:pt x="40868" y="334788"/>
                                      </a:lnTo>
                                      <a:cubicBezTo>
                                        <a:pt x="37649" y="353134"/>
                                        <a:pt x="31236" y="370298"/>
                                        <a:pt x="22247" y="385620"/>
                                      </a:cubicBezTo>
                                      <a:lnTo>
                                        <a:pt x="0" y="411597"/>
                                      </a:lnTo>
                                      <a:lnTo>
                                        <a:pt x="0" y="370661"/>
                                      </a:lnTo>
                                      <a:lnTo>
                                        <a:pt x="3543" y="365564"/>
                                      </a:lnTo>
                                      <a:cubicBezTo>
                                        <a:pt x="8490" y="356001"/>
                                        <a:pt x="12255" y="345666"/>
                                        <a:pt x="14630" y="334788"/>
                                      </a:cubicBezTo>
                                      <a:lnTo>
                                        <a:pt x="0" y="334788"/>
                                      </a:lnTo>
                                      <a:lnTo>
                                        <a:pt x="0" y="307750"/>
                                      </a:lnTo>
                                      <a:lnTo>
                                        <a:pt x="17538" y="307750"/>
                                      </a:lnTo>
                                      <a:cubicBezTo>
                                        <a:pt x="17538" y="296142"/>
                                        <a:pt x="15926" y="284979"/>
                                        <a:pt x="13030" y="274362"/>
                                      </a:cubicBezTo>
                                      <a:lnTo>
                                        <a:pt x="0" y="281749"/>
                                      </a:lnTo>
                                      <a:lnTo>
                                        <a:pt x="0" y="250021"/>
                                      </a:lnTo>
                                      <a:lnTo>
                                        <a:pt x="749" y="249648"/>
                                      </a:lnTo>
                                      <a:lnTo>
                                        <a:pt x="0" y="247864"/>
                                      </a:lnTo>
                                      <a:lnTo>
                                        <a:pt x="0" y="176753"/>
                                      </a:lnTo>
                                      <a:lnTo>
                                        <a:pt x="11023" y="211421"/>
                                      </a:lnTo>
                                      <a:cubicBezTo>
                                        <a:pt x="15862" y="222063"/>
                                        <a:pt x="21133" y="232465"/>
                                        <a:pt x="26391" y="242891"/>
                                      </a:cubicBezTo>
                                      <a:lnTo>
                                        <a:pt x="41872" y="239615"/>
                                      </a:lnTo>
                                      <a:cubicBezTo>
                                        <a:pt x="55816" y="236694"/>
                                        <a:pt x="64884" y="222457"/>
                                        <a:pt x="62090" y="207814"/>
                                      </a:cubicBezTo>
                                      <a:cubicBezTo>
                                        <a:pt x="59652" y="195025"/>
                                        <a:pt x="48920" y="186122"/>
                                        <a:pt x="36957" y="186071"/>
                                      </a:cubicBezTo>
                                      <a:lnTo>
                                        <a:pt x="31305" y="186694"/>
                                      </a:lnTo>
                                      <a:lnTo>
                                        <a:pt x="43878" y="76432"/>
                                      </a:lnTo>
                                      <a:cubicBezTo>
                                        <a:pt x="45942" y="51877"/>
                                        <a:pt x="53000" y="28826"/>
                                        <a:pt x="63984" y="8414"/>
                                      </a:cubicBezTo>
                                      <a:lnTo>
                                        <a:pt x="69679" y="0"/>
                                      </a:lnTo>
                                      <a:close/>
                                    </a:path>
                                  </a:pathLst>
                                </a:custGeom>
                                <a:solidFill>
                                  <a:srgbClr val="B38A72"/>
                                </a:solidFill>
                                <a:ln w="0" cap="flat">
                                  <a:noFill/>
                                  <a:miter lim="127000"/>
                                </a:ln>
                                <a:effectLst/>
                              </wps:spPr>
                              <wps:bodyPr/>
                            </wps:wsp>
                            <wps:wsp>
                              <wps:cNvPr id="1717458353" name="Shape 13"/>
                              <wps:cNvSpPr/>
                              <wps:spPr>
                                <a:xfrm>
                                  <a:off x="313186" y="73744"/>
                                  <a:ext cx="57258" cy="391655"/>
                                </a:xfrm>
                                <a:custGeom>
                                  <a:avLst/>
                                  <a:gdLst/>
                                  <a:ahLst/>
                                  <a:cxnLst/>
                                  <a:rect l="0" t="0" r="0" b="0"/>
                                  <a:pathLst>
                                    <a:path w="57258" h="391655">
                                      <a:moveTo>
                                        <a:pt x="57258" y="0"/>
                                      </a:moveTo>
                                      <a:lnTo>
                                        <a:pt x="57258" y="391655"/>
                                      </a:lnTo>
                                      <a:lnTo>
                                        <a:pt x="0" y="391655"/>
                                      </a:lnTo>
                                      <a:lnTo>
                                        <a:pt x="0" y="364617"/>
                                      </a:lnTo>
                                      <a:lnTo>
                                        <a:pt x="31528" y="364617"/>
                                      </a:lnTo>
                                      <a:lnTo>
                                        <a:pt x="31528" y="283489"/>
                                      </a:lnTo>
                                      <a:lnTo>
                                        <a:pt x="16961" y="283489"/>
                                      </a:lnTo>
                                      <a:cubicBezTo>
                                        <a:pt x="14649" y="292818"/>
                                        <a:pt x="10033" y="301171"/>
                                        <a:pt x="3787" y="307835"/>
                                      </a:cubicBezTo>
                                      <a:lnTo>
                                        <a:pt x="0" y="310181"/>
                                      </a:lnTo>
                                      <a:lnTo>
                                        <a:pt x="0" y="229977"/>
                                      </a:lnTo>
                                      <a:lnTo>
                                        <a:pt x="7018" y="235863"/>
                                      </a:lnTo>
                                      <a:cubicBezTo>
                                        <a:pt x="11636" y="241802"/>
                                        <a:pt x="15075" y="248793"/>
                                        <a:pt x="16961" y="256451"/>
                                      </a:cubicBezTo>
                                      <a:lnTo>
                                        <a:pt x="31528" y="256451"/>
                                      </a:lnTo>
                                      <a:lnTo>
                                        <a:pt x="31528" y="56401"/>
                                      </a:lnTo>
                                      <a:cubicBezTo>
                                        <a:pt x="14865" y="76924"/>
                                        <a:pt x="3702" y="102514"/>
                                        <a:pt x="362" y="130658"/>
                                      </a:cubicBezTo>
                                      <a:lnTo>
                                        <a:pt x="0" y="133831"/>
                                      </a:lnTo>
                                      <a:lnTo>
                                        <a:pt x="0" y="56867"/>
                                      </a:lnTo>
                                      <a:lnTo>
                                        <a:pt x="13592" y="36784"/>
                                      </a:lnTo>
                                      <a:cubicBezTo>
                                        <a:pt x="20913" y="28038"/>
                                        <a:pt x="29083" y="20095"/>
                                        <a:pt x="37966" y="13094"/>
                                      </a:cubicBezTo>
                                      <a:cubicBezTo>
                                        <a:pt x="44062" y="8268"/>
                                        <a:pt x="50527" y="3874"/>
                                        <a:pt x="57258" y="0"/>
                                      </a:cubicBezTo>
                                      <a:close/>
                                    </a:path>
                                  </a:pathLst>
                                </a:custGeom>
                                <a:solidFill>
                                  <a:srgbClr val="B38A72"/>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EE5CDB" id="Группа 1" o:spid="_x0000_s1026" style="position:absolute;margin-left:229.6pt;margin-top:2.05pt;width:34pt;height:48.15pt;z-index:251659264" coordsize="43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xoWg0AAG08AAAOAAAAZHJzL2Uyb0RvYy54bWzsW9tuG8kRfQ+QfyD0Hmv63iNYXmSz2X0J&#10;sgvs5gNoipII8AaStux8fU53VXGmZ4bk0IadIBAW8Eg7Nd1V1VWnTle33v7wabWcfJzv9ovN+v5G&#10;valuJvP1bPOwWD/d3/zrj5//Em8m+8N0/TBdbtbz+5vP8/3ND+/+/Ke3L9u7ud48b5YP890Eg6z3&#10;dy/b+5vnw2F7d3u7nz3PV9P9m812vsbLx81uNT3g193T7cNu+oLRV8tbXVX+9mWze9juNrP5fo//&#10;+xO9vHmXx398nM8Ovz4+7ueHyfL+Brod8r+7/O/79O/tu7fTu6fddPu8mLEa0y/QYjVdrDHpcaif&#10;pofp5MNu0RtqtZjtNvvN4+HNbLO63Tw+LmbzbAOsUVXHml92mw/bbMvT3cvT9ugmuLbjpy8edvbP&#10;j7/str9vf9vBEy/bJ/gi/5Zs+fS4W6UntJx8yi77fHTZ/NNhMsP/tEbFCo6d4ZVXylWOXDp7ht97&#10;X82e/378Dqtn5Dv8nJfiVia9LVR52SI49o39+6+z//fn6Xae3bq/g/2/7SaLh/sb6KBMcMHZm8l6&#10;ukKsZrmJTwYlDSB69NP+bg+XjXWSVh6Di7GqrrOTjsZO72Yf9odf5pvs7enHf+wPFJYP8tP0WX6a&#10;fVrLjzsE99mw3k4P6bukZfpx8gIjWZPnvFpJkfR2tfk4/2OT5Q6dNYOSzdvlui0lY0lQQFQE5LnN&#10;w7UElbbRJoeeFFbaWKwABr1G1roYbN0ZePbh/WL24/zfbaUxaAVIwvA2hmg5WlnP2piQ3zlldQwU&#10;yfTOORsQrvjOaV9FWcByipNmuzoaqzvqnZRGHjUhIlLyZHUqy15yJtg4yvI6RrLcaePJAgRGXiEM&#10;kF1S61C+QGYnV8G7XtQ/ZzKJSyqLyrPlZj+nNU9xmBf/GJsIhHb07zfLxcPPi+UyReN+9/T+b8vd&#10;5OMU6P2jiX8NokQhtlyn0E4gNEUFeVxODzmq15s0Ts6k1eKAKrNcrFJUhQZslus0zTzXCUorAI/k&#10;dvrp/ebhc4bG/P+BQQQF3xyMcpCZqDtYlENyNBa18o4LnaB2fqMFkHroWy7JtwckaJIBKSvylYCE&#10;sRCx3RCUUORETyhIgqOBQytXewImizTx7FEaUNVeGcqhlFwUppJcyjun+GU7Wc8lkiKs8aq1NmKD&#10;PGlqSrkRkEGCI5CI586S8SxmwY1OuT4qioalheyq6H3NugBlQ64G4ipdGc+uSvBscrq3XzrC57Rq&#10;gGrClHIWmZtXGgPyN5fLCWk1Vq4bYq8od4bJDlOuWFnkhrEI9jbjykE3GuW8Qm3OMYiQQFHMgC9A&#10;54JOSZvYqalTInLMCLVtl55vinOsCGCO9bgG5soIp8j2wYBRJrvAfMhoTjCjQOvSm6h9dqUkkKpN&#10;RZ5SpqqFhpWDl79xEkUFMpRGBBoRd5UhjTecXjpWppjNgmRQRgEQj6SvHL9MVvYR5nHgJ6KfyMiT&#10;dGpklTHeCxaIkDxZ2NeanAXDveuCWqkTf2KgQ7ZZVRp0sO1hCw5JHg4YuHilXUjRnE2woPwjEOr4&#10;hXbeOvlEDJAnaWUrY2jmQeEhQ6zWTHhBvUNtCkMwIy2RtiqiIubcYQfAbF5046LP32Wu1ubUpXbN&#10;mmhd1z1SekrYqEqBW5OrREieshq25mivUBYki0Vo0O6gmSGbSqmQ/SpRa7XXbFutEdxtu1suBmc/&#10;GlFOIROTds2i6/YnIiTPrrDx1qsLgUvwhXC6TrgNdTK9PEkNzsyxgq/F7oq2zXCxQ9ChVCVuWBS7&#10;vHUbXeyUipEJEqAMFI1CV8qdr9PGLpc7qxTYI2fVdy93rAjKHetxTbkrI9UFLloRbLGDEmVWUmQr&#10;76VaxQhS3sI0DYJAtN/Bj+Url7AxAXfwltoCF9DORNQ1qhDRhyq3iU52NYwOTJRVRPugW9uG7NAV&#10;NJHxFWGeAJhC74y0Ra3v1F1sTaRYBzAA9lg5Q/kb+c1GJv5aaxvK7Y2JXAzT5oZMFVV0COJuUydY&#10;vVzyrNFgH5lPWF1jdUvoH1bO8f5KG2iXZxENnImKqxhqXcgWH99ht0GFQytl4bPL2nHoIhJU8IG4&#10;1cl1bYShVQzdwlRGso+1VG9be9pBjhnZYbUvjEx5D51RzgIsLj1aquF84kvZ/SArPQOH3I8mE2I2&#10;fxJtXZdEQYOB0TvsgolhH91/fGeqEEaRiMajxSdigjwpZlvCqNVHviVC8iRhh+Y0GWGGhAftBl7Q&#10;zt1YQHeBGGnLTQwRVBGt4+RzsRtBZ332CbafjkLyApy0TEGG+TzViOAoYF7slScnNlaZFshE5485&#10;IEJDdptomcaaUIGftW0zuhKfOJPMbNmtUZ3Y7raLyylkYtKOiUhbXATkWQi240gE5EmC2PGlk4VE&#10;moaES2W6nwCZKlNS+qi54mKLwzEs62yU440FtlrqSN7LKUrtFCgXp5JHW0gqtAjJs22zdgZ7urM5&#10;TV4EjeZCcTJyUDk0C3t0tM/DCgkGmCbAKerJs63mK0f8ao6oEgvBCtUAnXZHhDJwPEuM0TFpMrHy&#10;0kYTlgggTG9TUwQtAUMcCRHz3VkiKwKWyHoMsUQWgrISYKcOpBpJo4Lu7vLLkLXYqfGOEp9106BM&#10;YApygCj3MyyYRLmfrAwfDqE1TFVIEAJoIudGIQA3L/OPxgrX+kK0lyfp1MhGC7JyFiIaTa6RVVZ5&#10;HBud5RMUTimadJUaCiOFQRaOlVHMkqe4XLHLVQDL62Ll0CqBn3qqQPi0KtkIwBF1NRUGkHDV4f84&#10;PqTOSpES5RTlb6QjGDGTuv6gKmLHwRN2lcFOLp3uJGXatpVTlO4Q3Ibfzq8IC2I1LgA8yrdh4cvr&#10;3AhfDiAadKzc5UBv5h6SLZ1G69J80ctJ7Iy5BvYy2XvHfK+FCuXwQ2uS8OZ89pFDzueGstiw5pAA&#10;YxsT7Dh24v6dqgJqRpuJmSjxjCZWQdhx5iKvaoe22hAklSaTR41CK5QitjukcfiPXnUVQReUd2ct&#10;o8rhS482mNb11usJy9UnLGiGWGfRQgEmFoQiL/sXEQqjCYhxbs53eXjF8iELOtjUY/7v8gls15Ie&#10;Q3yiCX+Jr4ZPlHHJYV87LWEPbtZOMgtmTK+MSbS6lX/NK6SGu6IL49ENz5lUR09nIA2ViEewxpFH&#10;kdNNcUdjK1jBotKe8jexLtbSLqo7p9roWDIaavTQMXfbvgAVsp4a5X/Uzr5JbCxBBaQj4JHslyfp&#10;1QjzUp4TbpZUhzr02Fw5MiFxHlWwTwTkSSqQYNIV59XnpkefjqKgcIUMNuR1XHJyPHzPs9hGSiOu&#10;6q5IU9SuXGbQOKah4K6d2Ik1b5d7ERc17yKui+HjZ72sQHsoIVEiPbaTS80airNLx72C//Xgj7tO&#10;ASTQg9gW4J+hYzT4a4tgZRqL41PFWx9BfzSu0BiTMwcHNKFc+e67SVaEzhySHkPoz0KIQAmzBv0l&#10;Yyn9G0mc8qJlcw4BcDUIPekc1+iq6PPQ1gyc+jW0tT/Zr2mEcxfoghpV047CCYdYKHbJk5E/N6yS&#10;zql3dWwCiFCZffQJ6HKKpfQJWmFAMPjkWJ2apj5aaOiKDb5LHTn6DhaXU8jEXe8Xn4iQPHvCBm34&#10;85sjlB4+zEAbuC9cKsWuAsLLtgCbyKI9aIDlBGlolWo5kKPv8klK9lfqvBJBuGA3VQV0dZtEElvl&#10;SWNzGUu94vNlzDhp5aIV3YvjIXPR4ufR0dgu2xlKa+ypUwSkhjgYQGuVm+JUOLacYdCIoXUYFGxH&#10;jwjIk9ySN9Ok4JBwqUz3E40DDLqmK1GNZcARGkW8rcsDADAi5mOoXeaK+7HpjKZ3Wbk0g8kBqBVl&#10;0kl8SANl9XCiZM8HPo+JmO9FwdDk6fQLm7pzsJc2hLTtS6drPU0HnY27JEyWcFhHvFGcjUHkJAmH&#10;fECaVnBpj3tTbKmOJ3atpRm40pIO2xNa4WQSx6+lKUPaOSfnF0hqT1ekRDu4V87AcECKuzEt7ZDb&#10;nDI4gIx0W6iX6IMT1t6RjukgVxcmp002rVnqLGEP0poQjSy51ojzZLrd0puwdAeAi28tYTi27WRY&#10;Wdwqo8MtQN+oXoR1dXO23j2gTTeuKYn4RProVFOzUyOKC69Q6ajSiqYedqvbK0G8niAGAJHDfSok&#10;cUEQc9qPJoiILIRUXuDhK5i4cfe/cQUzKXL+CibusCUhgIbE1yl+2EgWN0slXOVZVOux161G3PZK&#10;R4+k6FXCI26oKeQYQ+3QdbYyO7mEWiFIunehrrmr0r+Ih2sFRJtB8pprfeUMg45EkySepz0MODhK&#10;IzA6CXUBQ3GVaN1zlFlLXdha5Zny9a9N4i/gcAuEKnL3umXLse2rnuUUMjFN1azy4IXPU8LpXmfX&#10;PeU0sm5oMlHidm+yJjab3/TvvyaukyxEQWku05bDl4pxFcMBGp2bnVwLEsTN2wtnWTjlRk876dC+&#10;WyyTlqqQpSjQ0lXpXlTGFSRuu/evNwfc0xFbr7gxbW3FPurewcZZI1897d7bbvBEkKe04/+rvuU/&#10;8MTftOY/BuO/v01/NNv+HT+3/0r43X8AAAD//wMAUEsDBBQABgAIAAAAIQC21+fB3wAAAAkBAAAP&#10;AAAAZHJzL2Rvd25yZXYueG1sTI9BS8NAEIXvgv9hGcGb3U1stMZsSinqqRRsheJtmkyT0OxuyG6T&#10;9N87nvQ2j/fx5r1sOZlWDNT7xlkN0UyBIFu4srGVhq/9+8MChA9oS2ydJQ1X8rDMb28yTEs32k8a&#10;dqESHGJ9ihrqELpUSl/UZNDPXEeWvZPrDQaWfSXLHkcON62MlXqSBhvLH2rsaF1Tcd5djIaPEcfV&#10;Y/Q2bM6n9fV7n2wPm4i0vr+bVq8gAk3hD4bf+lwdcu50dBdbetFqmCcvMaN8RCDYT+Jn1kcGlZqD&#10;zDP5f0H+AwAA//8DAFBLAQItABQABgAIAAAAIQC2gziS/gAAAOEBAAATAAAAAAAAAAAAAAAAAAAA&#10;AABbQ29udGVudF9UeXBlc10ueG1sUEsBAi0AFAAGAAgAAAAhADj9If/WAAAAlAEAAAsAAAAAAAAA&#10;AAAAAAAALwEAAF9yZWxzLy5yZWxzUEsBAi0AFAAGAAgAAAAhAG3UfGhaDQAAbTwAAA4AAAAAAAAA&#10;AAAAAAAALgIAAGRycy9lMm9Eb2MueG1sUEsBAi0AFAAGAAgAAAAhALbX58HfAAAACQEAAA8AAAAA&#10;AAAAAAAAAAAAtA8AAGRycy9kb3ducmV2LnhtbFBLBQYAAAAABAAEAPMAAADAEAAAAAA=&#10;">
                      <v:shape id="Shape 6" o:spid="_x0000_s1027" style="position:absolute;width:2160;height:6119;visibility:visible;mso-wrap-style:square;v-text-anchor:top" coordsize="216001,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ywAAAOMAAAAPAAAAZHJzL2Rvd25yZXYueG1sRI9BTwIx&#10;FITvJv6H5pl4k+4qC2ShEGMi4Mm4cOD4sn1sG7av67bC6q+nJiYeJzPzTWaxGlwrztQH61lBPspA&#10;ENdeW24U7HevDzMQISJrbD2Tgm8KsFre3iyw1P7CH3SuYiMShEOJCkyMXSllqA05DCPfESfv6HuH&#10;Mcm+kbrHS4K7Vj5m2UQ6tJwWDHb0Yqg+VV9OwZt+z01R2bH+6U7mkK2rw+bTKnV/NzzPQUQa4n/4&#10;r73VChIxf5oW02IMv5/SH5DLKwAAAP//AwBQSwECLQAUAAYACAAAACEA2+H2y+4AAACFAQAAEwAA&#10;AAAAAAAAAAAAAAAAAAAAW0NvbnRlbnRfVHlwZXNdLnhtbFBLAQItABQABgAIAAAAIQBa9CxbvwAA&#10;ABUBAAALAAAAAAAAAAAAAAAAAB8BAABfcmVscy8ucmVsc1BLAQItABQABgAIAAAAIQA/+jxJywAA&#10;AOMAAAAPAAAAAAAAAAAAAAAAAAcCAABkcnMvZG93bnJldi54bWxQSwUGAAAAAAMAAwC3AAAA/wIA&#10;AAAA&#10;" path="m,l216001,r,12484l12344,12484r,446265c12408,487845,29337,514287,55473,526085r160528,72257l216001,611995,50444,537489c19888,523685,89,492785,,458762l,xe" fillcolor="#b38a72" stroked="f" strokeweight="0">
                        <v:stroke miterlimit="83231f" joinstyle="miter"/>
                        <v:path arrowok="t" textboxrect="0,0,216001,611995"/>
                      </v:shape>
                      <v:shape id="Shape 7" o:spid="_x0000_s1028" style="position:absolute;left:2160;width:2160;height:6120;visibility:visible;mso-wrap-style:square;v-text-anchor:top" coordsize="216002,6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GNyQAAAOIAAAAPAAAAZHJzL2Rvd25yZXYueG1sRI9BS8NA&#10;FITvgv9heYI3uzHVkKbdFhUKerQquT6yr9nY7NuQ3aTbf+8KgsdhZr5hNrtoezHT6DvHCu4XGQji&#10;xumOWwWfH/u7EoQPyBp7x6TgQh522+urDVbanfmd5kNoRYKwr1CBCWGopPSNIYt+4Qbi5B3daDEk&#10;ObZSj3hOcNvLPMsKabHjtGBwoBdDzekwWQXH5zpO38X0Nb+tBtPFZb0/XWqlbm/i0xpEoBj+w3/t&#10;V63gMS+yclnmD/B7Kd0Buf0BAAD//wMAUEsBAi0AFAAGAAgAAAAhANvh9svuAAAAhQEAABMAAAAA&#10;AAAAAAAAAAAAAAAAAFtDb250ZW50X1R5cGVzXS54bWxQSwECLQAUAAYACAAAACEAWvQsW78AAAAV&#10;AQAACwAAAAAAAAAAAAAAAAAfAQAAX3JlbHMvLnJlbHNQSwECLQAUAAYACAAAACEAAcNxjckAAADi&#10;AAAADwAAAAAAAAAAAAAAAAAHAgAAZHJzL2Rvd25yZXYueG1sUEsFBgAAAAADAAMAtwAAAP0CAAAA&#10;AA==&#10;" path="m,l216002,r,458749c215964,492760,196139,523672,165519,537489l13,612000r-13,-5l,598342r13,6l160515,526085v26175,-11811,43104,-38253,43142,-67348l203657,12484,,12484,,xe" fillcolor="#b38a72" stroked="f" strokeweight="0">
                        <v:stroke miterlimit="83231f" joinstyle="miter"/>
                        <v:path arrowok="t" textboxrect="0,0,216002,612000"/>
                      </v:shape>
                      <v:shape id="Shape 8" o:spid="_x0000_s1029" style="position:absolute;left:615;top:737;width:573;height:3916;visibility:visible;mso-wrap-style:square;v-text-anchor:top" coordsize="57264,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vjzAAAAOIAAAAPAAAAZHJzL2Rvd25yZXYueG1sRI9Pa8JA&#10;FMTvBb/D8oTe6sZERVNXEWlpexH8g3h8ZF+TaPZtmt1q7Kd3C4LHYWZ+w0znranEmRpXWlbQ70Ug&#10;iDOrS84V7LbvL2MQziNrrCyTgis5mM86T1NMtb3wms4bn4sAYZeigsL7OpXSZQUZdD1bEwfv2zYG&#10;fZBNLnWDlwA3lYyjaCQNlhwWCqxpWVB22vwaBfG+3+6qv2Nc7yf25y35Wl0/Diulnrvt4hWEp9Y/&#10;wvf2p1Ywjgaj4TAZJPB/KdwBObsBAAD//wMAUEsBAi0AFAAGAAgAAAAhANvh9svuAAAAhQEAABMA&#10;AAAAAAAAAAAAAAAAAAAAAFtDb250ZW50X1R5cGVzXS54bWxQSwECLQAUAAYACAAAACEAWvQsW78A&#10;AAAVAQAACwAAAAAAAAAAAAAAAAAfAQAAX3JlbHMvLnJlbHNQSwECLQAUAAYACAAAACEA9Qmr48wA&#10;AADiAAAADwAAAAAAAAAAAAAAAAAHAgAAZHJzL2Rvd25yZXYueG1sUEsFBgAAAAADAAMAtwAAAAAD&#10;AAAAAA==&#10;" path="m,c6731,3874,13195,8268,19304,13094v8883,7001,17053,14944,24376,23690l57264,56854r,76813l56921,130658c53568,102514,42405,76924,25743,56401r,200050l40335,256451v1873,-7658,5305,-14649,9922,-20588l57264,229989r,80184l53491,307835c47244,301171,42627,292818,40335,283489r-14592,l25743,364617r31521,l57264,391655,,391655,,xe" fillcolor="#b38a72" stroked="f" strokeweight="0">
                        <v:stroke miterlimit="83231f" joinstyle="miter"/>
                        <v:path arrowok="t" textboxrect="0,0,57264,391655"/>
                      </v:shape>
                      <v:shape id="Shape 9" o:spid="_x0000_s1030" style="position:absolute;left:1188;top:1305;width:697;height:4117;visibility:visible;mso-wrap-style:square;v-text-anchor:top" coordsize="69685,4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CeyQAAAOIAAAAPAAAAZHJzL2Rvd25yZXYueG1sRI9Pa8JA&#10;FMTvQr/D8gq96cbERomuEoSCPfqHQm+P7DMbzL4N2VVjP323IPQ4zMxvmNVmsK24Ue8bxwqmkwQE&#10;ceV0w7WC0/FjvADhA7LG1jEpeJCHzfpltMJCuzvv6XYItYgQ9gUqMCF0hZS+MmTRT1xHHL2z6y2G&#10;KPta6h7vEW5bmSZJLi02HBcMdrQ1VF0OV6vg+xFMJq+f2Q/p8mtxwl22LWdKvb0O5RJEoCH8h5/t&#10;nVYwS/N8+p7PU/i7FO+AXP8CAAD//wMAUEsBAi0AFAAGAAgAAAAhANvh9svuAAAAhQEAABMAAAAA&#10;AAAAAAAAAAAAAAAAAFtDb250ZW50X1R5cGVzXS54bWxQSwECLQAUAAYACAAAACEAWvQsW78AAAAV&#10;AQAACwAAAAAAAAAAAAAAAAAfAQAAX3JlbHMvLnJlbHNQSwECLQAUAAYACAAAACEAi0RgnskAAADi&#10;AAAADwAAAAAAAAAAAAAAAAAHAgAAZHJzL2Rvd25yZXYueG1sUEsFBgAAAAADAAMAtwAAAP0CAAAA&#10;AA==&#10;" path="m,l5704,8427c16687,28839,23742,51889,25793,76445l38367,186706r-5652,-622c20764,186135,10033,195038,7607,207826v-2794,14644,6261,28880,20180,31801l43294,242904v5245,-10427,10516,-20828,15367,-31471l69685,176774r,71101l68935,249660r750,375l69685,281761,56667,274374v-2883,10618,-4534,21781,-4534,33389l69685,307763r,27038l55054,334801v2375,10878,6144,21212,11092,30775l69685,370669r,40943l47433,385633c38443,370310,32029,353146,28816,334801l,334801,,307763r26403,c26403,294034,28219,280763,31521,268151l19164,265192,,253319,,173135r10020,-8400l,76813,,xe" fillcolor="#b38a72" stroked="f" strokeweight="0">
                        <v:stroke miterlimit="83231f" joinstyle="miter"/>
                        <v:path arrowok="t" textboxrect="0,0,69685,411612"/>
                      </v:shape>
                      <v:shape id="Shape 10" o:spid="_x0000_s1031" style="position:absolute;left:1885;top:3806;width:550;height:1933;visibility:visible;mso-wrap-style:square;v-text-anchor:top" coordsize="55004,19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xlyAAAAOMAAAAPAAAAZHJzL2Rvd25yZXYueG1sRE9LSwMx&#10;EL4L/ocwghdpE+tz16aliJaeLNtaeh034+7SzWRJYhv/vREEj/O9ZzpPthdH8qFzrOF6rEAQ1850&#10;3Gh4376OHkGEiGywd0wavinAfHZ+NsXSuBNXdNzERuQQDiVqaGMcSilD3ZLFMHYDceY+nbcY8+kb&#10;aTyecrjt5USpe2mx49zQ4kDPLdWHzZfVcLvevy0/YuUXu/VyX12ll13Cg9aXF2nxBCJSiv/iP/fK&#10;5Pl3D8WNUpOigN+fMgBy9gMAAP//AwBQSwECLQAUAAYACAAAACEA2+H2y+4AAACFAQAAEwAAAAAA&#10;AAAAAAAAAAAAAAAAW0NvbnRlbnRfVHlwZXNdLnhtbFBLAQItABQABgAIAAAAIQBa9CxbvwAAABUB&#10;AAALAAAAAAAAAAAAAAAAAB8BAABfcmVscy8ucmVsc1BLAQItABQABgAIAAAAIQDGRqxlyAAAAOMA&#10;AAAPAAAAAAAAAAAAAAAAAAcCAABkcnMvZG93bnJldi54bWxQSwUGAAAAAAMAAwC3AAAA/AIAAAAA&#10;" path="m55004,r,31728l48341,35505v-4961,5926,-7968,13696,-7968,22224l55004,57729r,27038l40373,84767r,56921l55004,120640r,40936l43180,175382v-6414,4673,-11811,10807,-15685,17957c23635,186189,18237,180055,11824,175382l,161578,,120635r14630,21053l14630,84767,,84767,,57729r14630,c14630,49201,11620,41431,6659,35505l,31727,,,14883,7432v4757,3367,9012,7460,12612,12159c31102,14892,35353,10799,40110,7432l55004,xe" fillcolor="#b38a72" stroked="f" strokeweight="0">
                        <v:stroke miterlimit="83231f" joinstyle="miter"/>
                        <v:path arrowok="t" textboxrect="0,0,55004,193339"/>
                      </v:shape>
                      <v:shape id="Shape 11" o:spid="_x0000_s1032" style="position:absolute;left:1885;top:332;width:550;height:3452;visibility:visible;mso-wrap-style:square;v-text-anchor:top" coordsize="55004,34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xgAAAOMAAAAPAAAAZHJzL2Rvd25yZXYueG1sRE9fa8Iw&#10;EH8X9h3CDXzTxFGzUY0yBmOyt9my+Xg0Z1tsLqXJtH77ZSD4eL//t96OrhNnGkLr2cBirkAQV962&#10;XBsoi/fZC4gQkS12nsnAlQJsNw+TNebWX/iLzvtYixTCIUcDTYx9LmWoGnIY5r4nTtzRDw5jOoda&#10;2gEvKdx18kkpLR22nBoa7Omtoeq0/3UGlMZTVjh1+Pz2V1keDx82K3+MmT6OrysQkcZ4F9/cO5vm&#10;a50ts+Wz0vD/UwJAbv4AAAD//wMAUEsBAi0AFAAGAAgAAAAhANvh9svuAAAAhQEAABMAAAAAAAAA&#10;AAAAAAAAAAAAAFtDb250ZW50X1R5cGVzXS54bWxQSwECLQAUAAYACAAAACEAWvQsW78AAAAVAQAA&#10;CwAAAAAAAAAAAAAAAAAfAQAAX3JlbHMvLnJlbHNQSwECLQAUAAYACAAAACEAqVRSf8YAAADjAAAA&#10;DwAAAAAAAAAAAAAAAAAHAgAAZHJzL2Rvd25yZXYueG1sUEsFBgAAAAADAAMAtwAAAPoCAAAAAA==&#10;" path="m27495,c39522,14300,46812,33020,46812,53556v-711,45098,-5982,90106,-6439,135191c39897,209760,42659,230130,47366,250063r7638,24020l55004,345193,27495,279705,,345191,,274090,7642,250063v4708,-19933,7471,-40303,6988,-61316c14173,143662,8903,98654,8204,53556,8204,33020,15506,14300,27495,xe" fillcolor="#b38a72" stroked="f" strokeweight="0">
                        <v:stroke miterlimit="83231f" joinstyle="miter"/>
                        <v:path arrowok="t" textboxrect="0,0,55004,345193"/>
                      </v:shape>
                      <v:shape id="Shape 12" o:spid="_x0000_s1033" style="position:absolute;left:2435;top:1306;width:696;height:4116;visibility:visible;mso-wrap-style:square;v-text-anchor:top" coordsize="69679,4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GCxwAAAOMAAAAPAAAAZHJzL2Rvd25yZXYueG1sRE9fa8Iw&#10;EH8f7DuEE3ybqWXW0hllCIIgiFNhr0dzNtXmUppM67c3grDH+/2/2aK3jbhS52vHCsajBARx6XTN&#10;lYLjYfWRg/ABWWPjmBTcycNi/v42w0K7G//QdR8qEUPYF6jAhNAWUvrSkEU/ci1x5E6usxji2VVS&#10;d3iL4baRaZJk0mLNscFgS0tD5WX/ZxWUvQn5ZnLfbra79HLOf9en3eFTqeGg//4CEagP/+KXe63j&#10;/HE6naZJlk3g+VMEQM4fAAAA//8DAFBLAQItABQABgAIAAAAIQDb4fbL7gAAAIUBAAATAAAAAAAA&#10;AAAAAAAAAAAAAABbQ29udGVudF9UeXBlc10ueG1sUEsBAi0AFAAGAAgAAAAhAFr0LFu/AAAAFQEA&#10;AAsAAAAAAAAAAAAAAAAAHwEAAF9yZWxzLy5yZWxzUEsBAi0AFAAGAAgAAAAhAOUloYLHAAAA4wAA&#10;AA8AAAAAAAAAAAAAAAAABwIAAGRycy9kb3ducmV2LnhtbFBLBQYAAAAAAwADALcAAAD7AgAAAAA=&#10;" path="m69679,r,76964l59677,164723r10002,8387l69679,253314,50521,265180r-12370,2959c41465,280750,43294,294021,43294,307750r26385,l69679,334788r-28811,c37649,353134,31236,370298,22247,385620l,411597,,370661r3543,-5097c8490,356001,12255,345666,14630,334788l,334788,,307750r17538,c17538,296142,15926,284979,13030,274362l,281749,,250021r749,-373l,247864,,176753r11023,34668c15862,222063,21133,232465,26391,242891r15481,-3276c55816,236694,64884,222457,62090,207814,59652,195025,48920,186122,36957,186071r-5652,623l43878,76432c45942,51877,53000,28826,63984,8414l69679,xe" fillcolor="#b38a72" stroked="f" strokeweight="0">
                        <v:stroke miterlimit="83231f" joinstyle="miter"/>
                        <v:path arrowok="t" textboxrect="0,0,69679,411597"/>
                      </v:shape>
                      <v:shape id="Shape 13" o:spid="_x0000_s1034" style="position:absolute;left:3131;top:737;width:573;height:3916;visibility:visible;mso-wrap-style:square;v-text-anchor:top" coordsize="57258,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ruywAAAOMAAAAPAAAAZHJzL2Rvd25yZXYueG1sRI/NbsIw&#10;EITvlXgHayv1VpxA+Qs4ESqtxKGXUA5wW8VLEjVeR7Eh6dvXlZA47s58s7ObbDCNuFHnassK4nEE&#10;griwuuZSwfH783UJwnlkjY1lUvBLDrJ09LTBRNuec7odfClCCLsEFVTet4mUrqjIoBvbljhoF9sZ&#10;9GHsSqk77EO4aeQkiubSYM3hQoUtvVdU/ByuJtTIY81f+tTPC7SrfEIf5ryLlHp5HrZrEJ4G/zDf&#10;6b0O3CJevM2W09kU/n8KC5DpHwAAAP//AwBQSwECLQAUAAYACAAAACEA2+H2y+4AAACFAQAAEwAA&#10;AAAAAAAAAAAAAAAAAAAAW0NvbnRlbnRfVHlwZXNdLnhtbFBLAQItABQABgAIAAAAIQBa9CxbvwAA&#10;ABUBAAALAAAAAAAAAAAAAAAAAB8BAABfcmVscy8ucmVsc1BLAQItABQABgAIAAAAIQBAOtruywAA&#10;AOMAAAAPAAAAAAAAAAAAAAAAAAcCAABkcnMvZG93bnJldi54bWxQSwUGAAAAAAMAAwC3AAAA/wIA&#10;AAAA&#10;" path="m57258,r,391655l,391655,,364617r31528,l31528,283489r-14567,c14649,292818,10033,301171,3787,307835l,310181,,229977r7018,5886c11636,241802,15075,248793,16961,256451r14567,l31528,56401c14865,76924,3702,102514,362,130658l,133831,,56867,13592,36784c20913,28038,29083,20095,37966,13094,44062,8268,50527,3874,57258,xe" fillcolor="#b38a72" stroked="f" strokeweight="0">
                        <v:stroke miterlimit="83231f" joinstyle="miter"/>
                        <v:path arrowok="t" textboxrect="0,0,57258,391655"/>
                      </v:shape>
                    </v:group>
                  </w:pict>
                </mc:Fallback>
              </mc:AlternateContent>
            </w:r>
          </w:p>
          <w:p w14:paraId="015A43E8" w14:textId="77777777" w:rsidR="00E51BD5" w:rsidRPr="001052E3" w:rsidRDefault="00E51BD5" w:rsidP="00E51BD5">
            <w:pPr>
              <w:jc w:val="center"/>
              <w:rPr>
                <w:b/>
                <w:noProof w:val="0"/>
              </w:rPr>
            </w:pPr>
          </w:p>
          <w:p w14:paraId="7EEBBD12" w14:textId="77777777" w:rsidR="00E51BD5" w:rsidRPr="001052E3" w:rsidRDefault="00E51BD5" w:rsidP="00E51BD5">
            <w:pPr>
              <w:jc w:val="center"/>
              <w:rPr>
                <w:b/>
                <w:noProof w:val="0"/>
              </w:rPr>
            </w:pPr>
          </w:p>
          <w:p w14:paraId="34C158AC" w14:textId="77777777" w:rsidR="00E51BD5" w:rsidRPr="001052E3" w:rsidRDefault="00E51BD5" w:rsidP="00E51BD5">
            <w:pPr>
              <w:jc w:val="center"/>
              <w:rPr>
                <w:b/>
                <w:noProof w:val="0"/>
              </w:rPr>
            </w:pPr>
          </w:p>
          <w:p w14:paraId="78738A89" w14:textId="77777777" w:rsidR="00E51BD5" w:rsidRPr="001052E3" w:rsidRDefault="00E51BD5" w:rsidP="00E51BD5">
            <w:pPr>
              <w:jc w:val="center"/>
              <w:rPr>
                <w:b/>
                <w:noProof w:val="0"/>
              </w:rPr>
            </w:pPr>
          </w:p>
          <w:p w14:paraId="039691A0" w14:textId="77777777" w:rsidR="00E51BD5" w:rsidRPr="001052E3" w:rsidRDefault="00E51BD5" w:rsidP="00E51BD5">
            <w:pPr>
              <w:jc w:val="center"/>
              <w:rPr>
                <w:b/>
                <w:noProof w:val="0"/>
              </w:rPr>
            </w:pPr>
            <w:r w:rsidRPr="001052E3">
              <w:rPr>
                <w:b/>
                <w:noProof w:val="0"/>
              </w:rPr>
              <w:t xml:space="preserve">НАЦІОНАЛЬНЕ АГЕНТСТВО УКРАЇНИ </w:t>
            </w:r>
          </w:p>
          <w:p w14:paraId="425D514F" w14:textId="77777777" w:rsidR="00E51BD5" w:rsidRPr="001052E3" w:rsidRDefault="00E51BD5" w:rsidP="00E51BD5">
            <w:pPr>
              <w:jc w:val="center"/>
              <w:rPr>
                <w:b/>
                <w:noProof w:val="0"/>
              </w:rPr>
            </w:pPr>
            <w:r w:rsidRPr="001052E3">
              <w:rPr>
                <w:b/>
                <w:noProof w:val="0"/>
              </w:rPr>
              <w:t>З ПИТАНЬ ВИЯВЛЕННЯ, РОЗШУКУ ТА УПРАВЛІННЯ АКТИВАМИ, ОДЕРЖАНИМИ ВІД КОРУПЦІЙНИХ ТА ІНШИХ ЗЛОЧИНІВ</w:t>
            </w:r>
          </w:p>
          <w:p w14:paraId="110527A8" w14:textId="77777777" w:rsidR="00E51BD5" w:rsidRPr="001052E3" w:rsidRDefault="00E51BD5" w:rsidP="00E51BD5">
            <w:pPr>
              <w:jc w:val="center"/>
              <w:rPr>
                <w:b/>
                <w:noProof w:val="0"/>
              </w:rPr>
            </w:pPr>
            <w:r w:rsidRPr="001052E3">
              <w:rPr>
                <w:b/>
                <w:noProof w:val="0"/>
              </w:rPr>
              <w:t>(АРМА)</w:t>
            </w:r>
          </w:p>
          <w:p w14:paraId="0DCF1759" w14:textId="77777777" w:rsidR="00E51BD5" w:rsidRPr="001052E3" w:rsidRDefault="00E51BD5" w:rsidP="00E51BD5">
            <w:pPr>
              <w:jc w:val="center"/>
              <w:rPr>
                <w:noProof w:val="0"/>
              </w:rPr>
            </w:pPr>
          </w:p>
          <w:p w14:paraId="5CBF7777" w14:textId="77777777" w:rsidR="00E51BD5" w:rsidRPr="001052E3" w:rsidRDefault="00E51BD5" w:rsidP="00E51BD5">
            <w:pPr>
              <w:ind w:right="-168"/>
              <w:jc w:val="center"/>
              <w:rPr>
                <w:noProof w:val="0"/>
              </w:rPr>
            </w:pPr>
            <w:r w:rsidRPr="001052E3">
              <w:rPr>
                <w:noProof w:val="0"/>
              </w:rPr>
              <w:t xml:space="preserve">вул. Бориса Грінченка, 1, м. Київ, 01001, </w:t>
            </w:r>
            <w:proofErr w:type="spellStart"/>
            <w:r w:rsidRPr="001052E3">
              <w:rPr>
                <w:noProof w:val="0"/>
              </w:rPr>
              <w:t>тел</w:t>
            </w:r>
            <w:proofErr w:type="spellEnd"/>
            <w:r w:rsidRPr="001052E3">
              <w:rPr>
                <w:noProof w:val="0"/>
              </w:rPr>
              <w:t>./факс (044) 290-08-46, (044) 278-00-83</w:t>
            </w:r>
          </w:p>
          <w:p w14:paraId="3856EAAB" w14:textId="77777777" w:rsidR="00E51BD5" w:rsidRPr="001052E3" w:rsidRDefault="00E51BD5" w:rsidP="00E51BD5">
            <w:pPr>
              <w:ind w:right="-168"/>
              <w:jc w:val="center"/>
              <w:rPr>
                <w:noProof w:val="0"/>
              </w:rPr>
            </w:pPr>
            <w:r w:rsidRPr="001052E3">
              <w:rPr>
                <w:noProof w:val="0"/>
              </w:rPr>
              <w:t>E-</w:t>
            </w:r>
            <w:proofErr w:type="spellStart"/>
            <w:r w:rsidRPr="001052E3">
              <w:rPr>
                <w:noProof w:val="0"/>
              </w:rPr>
              <w:t>mail</w:t>
            </w:r>
            <w:proofErr w:type="spellEnd"/>
            <w:r w:rsidRPr="001052E3">
              <w:rPr>
                <w:noProof w:val="0"/>
              </w:rPr>
              <w:t xml:space="preserve">: info@arma.gov.ua, сайт: </w:t>
            </w:r>
            <w:hyperlink r:id="rId8" w:history="1">
              <w:r w:rsidRPr="001052E3">
                <w:rPr>
                  <w:noProof w:val="0"/>
                </w:rPr>
                <w:t>arma.gov.ua</w:t>
              </w:r>
            </w:hyperlink>
            <w:r w:rsidRPr="001052E3">
              <w:rPr>
                <w:noProof w:val="0"/>
              </w:rPr>
              <w:t>, код згідно з ЄДРПОУ 41037901</w:t>
            </w:r>
          </w:p>
        </w:tc>
      </w:tr>
      <w:tr w:rsidR="00E51BD5" w:rsidRPr="001052E3" w14:paraId="47C04037" w14:textId="77777777" w:rsidTr="001D21EA">
        <w:trPr>
          <w:trHeight w:val="611"/>
        </w:trPr>
        <w:tc>
          <w:tcPr>
            <w:tcW w:w="9809" w:type="dxa"/>
            <w:tcBorders>
              <w:top w:val="single" w:sz="4" w:space="0" w:color="auto"/>
              <w:left w:val="nil"/>
              <w:bottom w:val="nil"/>
              <w:right w:val="nil"/>
            </w:tcBorders>
          </w:tcPr>
          <w:p w14:paraId="2C82EE22" w14:textId="77777777" w:rsidR="00E51BD5" w:rsidRPr="001052E3" w:rsidRDefault="00E51BD5" w:rsidP="00E51BD5">
            <w:pPr>
              <w:ind w:right="116"/>
              <w:rPr>
                <w:noProof w:val="0"/>
              </w:rPr>
            </w:pPr>
          </w:p>
          <w:p w14:paraId="35F65FA6" w14:textId="77777777" w:rsidR="00E51BD5" w:rsidRPr="001052E3" w:rsidRDefault="00E51BD5" w:rsidP="00E51BD5">
            <w:pPr>
              <w:rPr>
                <w:noProof w:val="0"/>
              </w:rPr>
            </w:pPr>
            <w:r w:rsidRPr="001052E3">
              <w:rPr>
                <w:noProof w:val="0"/>
              </w:rPr>
              <w:t>від ______________ 20__р. №______________              На №_______ від ______________20__р.</w:t>
            </w:r>
          </w:p>
        </w:tc>
      </w:tr>
    </w:tbl>
    <w:tbl>
      <w:tblPr>
        <w:tblStyle w:val="a4"/>
        <w:tblW w:w="921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102"/>
      </w:tblGrid>
      <w:tr w:rsidR="00EB415B" w:rsidRPr="001052E3" w14:paraId="6ED881DD" w14:textId="77777777" w:rsidTr="009B0174">
        <w:tc>
          <w:tcPr>
            <w:tcW w:w="4111" w:type="dxa"/>
          </w:tcPr>
          <w:p w14:paraId="2720089E" w14:textId="79E9AB86" w:rsidR="00365687" w:rsidRPr="001052E3" w:rsidRDefault="00365687" w:rsidP="00724F1E">
            <w:pPr>
              <w:jc w:val="both"/>
              <w:rPr>
                <w:noProof w:val="0"/>
                <w:lang w:val="uk-UA"/>
              </w:rPr>
            </w:pPr>
          </w:p>
        </w:tc>
        <w:tc>
          <w:tcPr>
            <w:tcW w:w="5102" w:type="dxa"/>
          </w:tcPr>
          <w:p w14:paraId="771EA046" w14:textId="77777777" w:rsidR="0050732F" w:rsidRPr="001052E3" w:rsidRDefault="0050732F" w:rsidP="002461C0">
            <w:pPr>
              <w:rPr>
                <w:noProof w:val="0"/>
                <w:lang w:val="uk-UA"/>
              </w:rPr>
            </w:pPr>
            <w:r w:rsidRPr="001052E3">
              <w:rPr>
                <w:noProof w:val="0"/>
                <w:lang w:val="uk-UA"/>
              </w:rPr>
              <w:t>Комісія Антимонопольного комітету України з розгляду скарг про порушення</w:t>
            </w:r>
          </w:p>
          <w:p w14:paraId="397628B4" w14:textId="6CF79769" w:rsidR="00365687" w:rsidRPr="001052E3" w:rsidRDefault="0050732F" w:rsidP="002461C0">
            <w:pPr>
              <w:rPr>
                <w:noProof w:val="0"/>
                <w:lang w:val="uk-UA"/>
              </w:rPr>
            </w:pPr>
            <w:r w:rsidRPr="001052E3">
              <w:rPr>
                <w:noProof w:val="0"/>
                <w:lang w:val="uk-UA"/>
              </w:rPr>
              <w:t xml:space="preserve">законодавства у сфері публічних </w:t>
            </w:r>
            <w:proofErr w:type="spellStart"/>
            <w:r w:rsidRPr="001052E3">
              <w:rPr>
                <w:noProof w:val="0"/>
                <w:lang w:val="uk-UA"/>
              </w:rPr>
              <w:t>закупівель</w:t>
            </w:r>
            <w:proofErr w:type="spellEnd"/>
          </w:p>
          <w:p w14:paraId="694FB43E" w14:textId="66B7E4CD" w:rsidR="008939F5" w:rsidRPr="001052E3" w:rsidRDefault="00365687" w:rsidP="002461C0">
            <w:pPr>
              <w:tabs>
                <w:tab w:val="left" w:pos="4474"/>
              </w:tabs>
              <w:rPr>
                <w:noProof w:val="0"/>
                <w:lang w:val="uk-UA"/>
              </w:rPr>
            </w:pPr>
            <w:r w:rsidRPr="001052E3">
              <w:rPr>
                <w:noProof w:val="0"/>
                <w:lang w:val="uk-UA"/>
              </w:rPr>
              <w:t>вул. Митрополита В</w:t>
            </w:r>
            <w:r w:rsidR="0050732F" w:rsidRPr="001052E3">
              <w:rPr>
                <w:noProof w:val="0"/>
                <w:lang w:val="uk-UA"/>
              </w:rPr>
              <w:t>.</w:t>
            </w:r>
            <w:r w:rsidRPr="001052E3">
              <w:rPr>
                <w:noProof w:val="0"/>
                <w:lang w:val="uk-UA"/>
              </w:rPr>
              <w:t xml:space="preserve"> </w:t>
            </w:r>
            <w:proofErr w:type="spellStart"/>
            <w:r w:rsidRPr="001052E3">
              <w:rPr>
                <w:noProof w:val="0"/>
                <w:lang w:val="uk-UA"/>
              </w:rPr>
              <w:t>Липківського</w:t>
            </w:r>
            <w:proofErr w:type="spellEnd"/>
            <w:r w:rsidRPr="001052E3">
              <w:rPr>
                <w:noProof w:val="0"/>
                <w:lang w:val="uk-UA"/>
              </w:rPr>
              <w:t xml:space="preserve">, 45, </w:t>
            </w:r>
            <w:r w:rsidR="001B3D07" w:rsidRPr="001052E3">
              <w:rPr>
                <w:noProof w:val="0"/>
                <w:lang w:val="uk-UA"/>
              </w:rPr>
              <w:t xml:space="preserve">                 </w:t>
            </w:r>
            <w:r w:rsidRPr="001052E3">
              <w:rPr>
                <w:noProof w:val="0"/>
                <w:lang w:val="uk-UA"/>
              </w:rPr>
              <w:t>м. Київ, 03035</w:t>
            </w:r>
          </w:p>
          <w:p w14:paraId="127D5FFF" w14:textId="0D5DFA15" w:rsidR="00B56FF4" w:rsidRPr="001052E3" w:rsidRDefault="00B56FF4" w:rsidP="00724F1E">
            <w:pPr>
              <w:jc w:val="both"/>
              <w:rPr>
                <w:noProof w:val="0"/>
                <w:lang w:val="uk-UA"/>
              </w:rPr>
            </w:pPr>
          </w:p>
        </w:tc>
      </w:tr>
      <w:tr w:rsidR="00EB415B" w:rsidRPr="001052E3" w14:paraId="047D486E" w14:textId="77777777" w:rsidTr="009B0174">
        <w:tc>
          <w:tcPr>
            <w:tcW w:w="4111" w:type="dxa"/>
          </w:tcPr>
          <w:p w14:paraId="02FAFF63" w14:textId="77777777" w:rsidR="00365687" w:rsidRPr="001052E3" w:rsidRDefault="00365687" w:rsidP="00724F1E">
            <w:pPr>
              <w:jc w:val="both"/>
              <w:rPr>
                <w:noProof w:val="0"/>
                <w:lang w:val="uk-UA"/>
              </w:rPr>
            </w:pPr>
            <w:r w:rsidRPr="001052E3">
              <w:rPr>
                <w:noProof w:val="0"/>
                <w:lang w:val="uk-UA"/>
              </w:rPr>
              <w:t>Замовник:</w:t>
            </w:r>
          </w:p>
        </w:tc>
        <w:tc>
          <w:tcPr>
            <w:tcW w:w="5102" w:type="dxa"/>
          </w:tcPr>
          <w:p w14:paraId="7224356E" w14:textId="77777777" w:rsidR="00365687" w:rsidRPr="001052E3" w:rsidRDefault="00365687" w:rsidP="002461C0">
            <w:pPr>
              <w:rPr>
                <w:noProof w:val="0"/>
                <w:lang w:val="uk-UA"/>
              </w:rPr>
            </w:pPr>
            <w:r w:rsidRPr="001052E3">
              <w:rPr>
                <w:noProof w:val="0"/>
                <w:lang w:val="uk-UA"/>
              </w:rPr>
              <w:t xml:space="preserve">Національне агентство України </w:t>
            </w:r>
            <w:r w:rsidRPr="001052E3">
              <w:rPr>
                <w:noProof w:val="0"/>
                <w:lang w:val="uk-UA"/>
              </w:rPr>
              <w:br/>
              <w:t>з питань виявлення, розшуку та управління активами, одержаними від корупційних та інших злочинів</w:t>
            </w:r>
          </w:p>
          <w:p w14:paraId="375B988E" w14:textId="77777777" w:rsidR="00365687" w:rsidRPr="001052E3" w:rsidRDefault="00365687" w:rsidP="002461C0">
            <w:pPr>
              <w:rPr>
                <w:noProof w:val="0"/>
                <w:lang w:val="uk-UA"/>
              </w:rPr>
            </w:pPr>
            <w:r w:rsidRPr="001052E3">
              <w:rPr>
                <w:noProof w:val="0"/>
                <w:lang w:val="uk-UA"/>
              </w:rPr>
              <w:t>вул. Бориса Грінченка, 1, Київ, 01001</w:t>
            </w:r>
          </w:p>
          <w:p w14:paraId="7794A1D0" w14:textId="77777777" w:rsidR="008939F5" w:rsidRPr="001052E3" w:rsidRDefault="00365687" w:rsidP="002461C0">
            <w:pPr>
              <w:rPr>
                <w:noProof w:val="0"/>
                <w:lang w:val="uk-UA"/>
              </w:rPr>
            </w:pPr>
            <w:r w:rsidRPr="001052E3">
              <w:rPr>
                <w:noProof w:val="0"/>
                <w:lang w:val="uk-UA"/>
              </w:rPr>
              <w:t>ЄДРПОУ: 41037901</w:t>
            </w:r>
          </w:p>
          <w:p w14:paraId="4FF85262" w14:textId="08065FC4" w:rsidR="00B56FF4" w:rsidRPr="001052E3" w:rsidRDefault="00B56FF4" w:rsidP="00724F1E">
            <w:pPr>
              <w:jc w:val="both"/>
              <w:rPr>
                <w:noProof w:val="0"/>
                <w:lang w:val="uk-UA"/>
              </w:rPr>
            </w:pPr>
          </w:p>
        </w:tc>
      </w:tr>
      <w:tr w:rsidR="00EB415B" w:rsidRPr="001052E3" w14:paraId="63BEC55F" w14:textId="77777777" w:rsidTr="009B0174">
        <w:tc>
          <w:tcPr>
            <w:tcW w:w="4111" w:type="dxa"/>
          </w:tcPr>
          <w:p w14:paraId="55505ABC" w14:textId="77777777" w:rsidR="00365687" w:rsidRPr="001052E3" w:rsidRDefault="00365687" w:rsidP="00724F1E">
            <w:pPr>
              <w:jc w:val="both"/>
              <w:rPr>
                <w:noProof w:val="0"/>
                <w:lang w:val="uk-UA"/>
              </w:rPr>
            </w:pPr>
            <w:r w:rsidRPr="001052E3">
              <w:rPr>
                <w:noProof w:val="0"/>
                <w:lang w:val="uk-UA"/>
              </w:rPr>
              <w:t>Суб’єкт оскарження:</w:t>
            </w:r>
          </w:p>
        </w:tc>
        <w:tc>
          <w:tcPr>
            <w:tcW w:w="5102" w:type="dxa"/>
          </w:tcPr>
          <w:p w14:paraId="3B1BCFC9" w14:textId="0886609F" w:rsidR="00F33EF0" w:rsidRPr="001052E3" w:rsidRDefault="003B08AB" w:rsidP="002461C0">
            <w:pPr>
              <w:rPr>
                <w:noProof w:val="0"/>
                <w:lang w:val="uk-UA"/>
              </w:rPr>
            </w:pPr>
            <w:bookmarkStart w:id="1" w:name="_Hlk177304006"/>
            <w:r w:rsidRPr="001052E3">
              <w:rPr>
                <w:noProof w:val="0"/>
                <w:lang w:val="uk-UA"/>
              </w:rPr>
              <w:t xml:space="preserve">приватне підприємство "Ε.Μ.Τ."                            </w:t>
            </w:r>
            <w:r w:rsidR="009B0174">
              <w:rPr>
                <w:noProof w:val="0"/>
                <w:lang w:val="uk-UA"/>
              </w:rPr>
              <w:t xml:space="preserve">                   </w:t>
            </w:r>
            <w:r w:rsidRPr="001052E3">
              <w:rPr>
                <w:noProof w:val="0"/>
                <w:lang w:val="uk-UA"/>
              </w:rPr>
              <w:t xml:space="preserve">  (код ЄДРПОУ: 34853919) </w:t>
            </w:r>
            <w:bookmarkEnd w:id="1"/>
          </w:p>
          <w:p w14:paraId="3F5084B5" w14:textId="34D05B82" w:rsidR="003B08AB" w:rsidRPr="001052E3" w:rsidRDefault="003B08AB" w:rsidP="002461C0">
            <w:pPr>
              <w:rPr>
                <w:noProof w:val="0"/>
                <w:lang w:val="uk-UA"/>
              </w:rPr>
            </w:pPr>
            <w:r w:rsidRPr="001052E3">
              <w:rPr>
                <w:noProof w:val="0"/>
                <w:lang w:val="uk-UA"/>
              </w:rPr>
              <w:t>пр. Лук'яненка Левка, будинок 30,                  квартира 95, місто Чернігів, 14034,</w:t>
            </w:r>
          </w:p>
          <w:p w14:paraId="394F370E" w14:textId="204809E0" w:rsidR="003B08AB" w:rsidRPr="001052E3" w:rsidRDefault="003B08AB" w:rsidP="002461C0">
            <w:pPr>
              <w:rPr>
                <w:noProof w:val="0"/>
                <w:lang w:val="uk-UA"/>
              </w:rPr>
            </w:pPr>
            <w:r w:rsidRPr="001052E3">
              <w:rPr>
                <w:noProof w:val="0"/>
                <w:lang w:val="uk-UA"/>
              </w:rPr>
              <w:t>електронна пошта: e.m.t.34853919@gmail.com,                    контактний телефон: +38(050) 465-09-52</w:t>
            </w:r>
          </w:p>
          <w:p w14:paraId="2B0674D8" w14:textId="77777777" w:rsidR="003B08AB" w:rsidRPr="001052E3" w:rsidRDefault="003B08AB" w:rsidP="003B08AB">
            <w:pPr>
              <w:jc w:val="both"/>
              <w:rPr>
                <w:noProof w:val="0"/>
                <w:highlight w:val="lightGray"/>
                <w:lang w:val="uk-UA"/>
              </w:rPr>
            </w:pPr>
          </w:p>
          <w:p w14:paraId="277C39B6" w14:textId="61501418" w:rsidR="00392FDE" w:rsidRPr="001052E3" w:rsidRDefault="00392FDE" w:rsidP="00FC6A64">
            <w:pPr>
              <w:jc w:val="both"/>
              <w:rPr>
                <w:noProof w:val="0"/>
                <w:lang w:val="uk-UA"/>
              </w:rPr>
            </w:pPr>
          </w:p>
        </w:tc>
      </w:tr>
      <w:tr w:rsidR="00EB415B" w:rsidRPr="001052E3" w14:paraId="79C3EF36" w14:textId="77777777" w:rsidTr="009B0174">
        <w:tc>
          <w:tcPr>
            <w:tcW w:w="4111" w:type="dxa"/>
          </w:tcPr>
          <w:p w14:paraId="28A6BE95" w14:textId="77777777" w:rsidR="00365687" w:rsidRPr="001052E3" w:rsidRDefault="00365687" w:rsidP="008651E6">
            <w:pPr>
              <w:rPr>
                <w:noProof w:val="0"/>
                <w:lang w:val="uk-UA"/>
              </w:rPr>
            </w:pPr>
            <w:r w:rsidRPr="001052E3">
              <w:rPr>
                <w:noProof w:val="0"/>
                <w:lang w:val="uk-UA"/>
              </w:rPr>
              <w:t>Номер оголошення про проведення процедури закупівлі, що оприлюднене на веб-порталі уповноваженого органу та назва предмета закупівлі:</w:t>
            </w:r>
          </w:p>
        </w:tc>
        <w:tc>
          <w:tcPr>
            <w:tcW w:w="5102" w:type="dxa"/>
          </w:tcPr>
          <w:p w14:paraId="6FF4A500" w14:textId="0943F043" w:rsidR="0007440D" w:rsidRPr="000D5CA3" w:rsidRDefault="003B08AB" w:rsidP="00392FDE">
            <w:pPr>
              <w:jc w:val="both"/>
              <w:rPr>
                <w:noProof w:val="0"/>
                <w:lang w:val="uk-UA"/>
              </w:rPr>
            </w:pPr>
            <w:r w:rsidRPr="000D5CA3">
              <w:rPr>
                <w:noProof w:val="0"/>
                <w:lang w:val="uk-UA"/>
              </w:rPr>
              <w:t>UA-2025-10-17-000798-a</w:t>
            </w:r>
          </w:p>
          <w:p w14:paraId="34BDEFBA" w14:textId="7C09FF9D" w:rsidR="003B08AB" w:rsidRPr="000D5CA3" w:rsidRDefault="001D7CA8" w:rsidP="000C29DA">
            <w:pPr>
              <w:jc w:val="both"/>
              <w:rPr>
                <w:noProof w:val="0"/>
                <w:lang w:val="uk-UA"/>
              </w:rPr>
            </w:pPr>
            <w:r w:rsidRPr="000D5CA3">
              <w:rPr>
                <w:noProof w:val="0"/>
                <w:lang w:val="uk-UA"/>
              </w:rPr>
              <w:t>"П</w:t>
            </w:r>
            <w:r w:rsidR="003B08AB" w:rsidRPr="000D5CA3">
              <w:rPr>
                <w:noProof w:val="0"/>
                <w:lang w:val="uk-UA"/>
              </w:rPr>
              <w:t>ослуги з управління активами, відповідн</w:t>
            </w:r>
            <w:r w:rsidR="009B0174" w:rsidRPr="000D5CA3">
              <w:rPr>
                <w:noProof w:val="0"/>
                <w:lang w:val="uk-UA"/>
              </w:rPr>
              <w:t xml:space="preserve">о до ст. 21 Закону № 772- VIII, </w:t>
            </w:r>
            <w:r w:rsidR="003B08AB" w:rsidRPr="000D5CA3">
              <w:rPr>
                <w:noProof w:val="0"/>
                <w:lang w:val="uk-UA"/>
              </w:rPr>
              <w:t>а саме: - майно, що перебуває на балансі та належить Приватному акціонерному товариству "</w:t>
            </w:r>
            <w:proofErr w:type="spellStart"/>
            <w:r w:rsidR="003B08AB" w:rsidRPr="000D5CA3">
              <w:rPr>
                <w:noProof w:val="0"/>
                <w:lang w:val="uk-UA"/>
              </w:rPr>
              <w:t>Чексіл</w:t>
            </w:r>
            <w:proofErr w:type="spellEnd"/>
            <w:r w:rsidR="003B08AB" w:rsidRPr="000D5CA3">
              <w:rPr>
                <w:noProof w:val="0"/>
                <w:lang w:val="uk-UA"/>
              </w:rPr>
              <w:t>-Автосервіс" (код ЄДРПОУ 14252165); - майно, що перебуває на балансі та належить Приватному акціонерному товариству "</w:t>
            </w:r>
            <w:proofErr w:type="spellStart"/>
            <w:r w:rsidR="003B08AB" w:rsidRPr="000D5CA3">
              <w:rPr>
                <w:noProof w:val="0"/>
                <w:lang w:val="uk-UA"/>
              </w:rPr>
              <w:t>Чексіл</w:t>
            </w:r>
            <w:proofErr w:type="spellEnd"/>
            <w:r w:rsidR="003B08AB" w:rsidRPr="000D5CA3">
              <w:rPr>
                <w:noProof w:val="0"/>
                <w:lang w:val="uk-UA"/>
              </w:rPr>
              <w:t xml:space="preserve">" (код ЄДРПОУ 04594723), за ДК 021:2015 99999999-9 Не відображене в інших розділах." </w:t>
            </w:r>
          </w:p>
          <w:p w14:paraId="71A59EA4" w14:textId="737A4535" w:rsidR="000C29DA" w:rsidRPr="000D5CA3" w:rsidRDefault="000C29DA" w:rsidP="000C29DA">
            <w:pPr>
              <w:jc w:val="both"/>
              <w:rPr>
                <w:noProof w:val="0"/>
                <w:lang w:val="uk-UA"/>
              </w:rPr>
            </w:pPr>
          </w:p>
        </w:tc>
      </w:tr>
      <w:tr w:rsidR="00DF3343" w:rsidRPr="001052E3" w14:paraId="1D84E3A5" w14:textId="77777777" w:rsidTr="009B0174">
        <w:tc>
          <w:tcPr>
            <w:tcW w:w="4111" w:type="dxa"/>
          </w:tcPr>
          <w:p w14:paraId="6CBCF1B6" w14:textId="77777777" w:rsidR="00365687" w:rsidRPr="001052E3" w:rsidRDefault="00365687" w:rsidP="00724F1E">
            <w:pPr>
              <w:pBdr>
                <w:bottom w:val="dotted" w:sz="6" w:space="0" w:color="D0D4DC"/>
              </w:pBdr>
              <w:jc w:val="both"/>
              <w:rPr>
                <w:noProof w:val="0"/>
                <w:lang w:val="uk-UA"/>
              </w:rPr>
            </w:pPr>
            <w:r w:rsidRPr="001052E3">
              <w:rPr>
                <w:noProof w:val="0"/>
                <w:lang w:val="uk-UA"/>
              </w:rPr>
              <w:t>ID:</w:t>
            </w:r>
          </w:p>
        </w:tc>
        <w:tc>
          <w:tcPr>
            <w:tcW w:w="5102" w:type="dxa"/>
          </w:tcPr>
          <w:p w14:paraId="2791C024" w14:textId="53993400" w:rsidR="008939F5" w:rsidRPr="000D5CA3" w:rsidRDefault="00FC6A64" w:rsidP="000D5CA3">
            <w:r w:rsidRPr="000D5CA3">
              <w:t>6ad21803f31a4523899adb11835bbcc8</w:t>
            </w:r>
          </w:p>
        </w:tc>
      </w:tr>
      <w:tr w:rsidR="00EB415B" w:rsidRPr="001052E3" w14:paraId="401CC462" w14:textId="77777777" w:rsidTr="009B0174">
        <w:tc>
          <w:tcPr>
            <w:tcW w:w="4111" w:type="dxa"/>
          </w:tcPr>
          <w:p w14:paraId="0E1DFE1F" w14:textId="77777777" w:rsidR="00365687" w:rsidRPr="001052E3" w:rsidRDefault="00365687" w:rsidP="00724F1E">
            <w:pPr>
              <w:jc w:val="both"/>
              <w:rPr>
                <w:noProof w:val="0"/>
                <w:lang w:val="uk-UA"/>
              </w:rPr>
            </w:pPr>
            <w:r w:rsidRPr="001052E3">
              <w:rPr>
                <w:noProof w:val="0"/>
                <w:lang w:val="uk-UA"/>
              </w:rPr>
              <w:t>Процедура закупівлі:</w:t>
            </w:r>
          </w:p>
        </w:tc>
        <w:tc>
          <w:tcPr>
            <w:tcW w:w="5102" w:type="dxa"/>
          </w:tcPr>
          <w:p w14:paraId="5EFE0312" w14:textId="22E5D88F" w:rsidR="00365687" w:rsidRPr="001052E3" w:rsidRDefault="00E64773" w:rsidP="00724F1E">
            <w:pPr>
              <w:jc w:val="both"/>
              <w:rPr>
                <w:noProof w:val="0"/>
                <w:lang w:val="uk-UA"/>
              </w:rPr>
            </w:pPr>
            <w:r w:rsidRPr="001052E3">
              <w:rPr>
                <w:noProof w:val="0"/>
                <w:lang w:val="uk-UA"/>
              </w:rPr>
              <w:t>Відкриті торги з особливостями</w:t>
            </w:r>
          </w:p>
          <w:p w14:paraId="2FAAA22F" w14:textId="77777777" w:rsidR="008939F5" w:rsidRPr="001052E3" w:rsidRDefault="008939F5" w:rsidP="00724F1E">
            <w:pPr>
              <w:jc w:val="both"/>
              <w:rPr>
                <w:noProof w:val="0"/>
                <w:lang w:val="uk-UA"/>
              </w:rPr>
            </w:pPr>
          </w:p>
        </w:tc>
      </w:tr>
      <w:tr w:rsidR="00365687" w:rsidRPr="001052E3" w14:paraId="4F84A4F9" w14:textId="77777777" w:rsidTr="009B0174">
        <w:tc>
          <w:tcPr>
            <w:tcW w:w="4111" w:type="dxa"/>
          </w:tcPr>
          <w:p w14:paraId="2AA6BF3E" w14:textId="79E11A0F" w:rsidR="00365687" w:rsidRPr="001052E3" w:rsidRDefault="00605807" w:rsidP="00116A6F">
            <w:pPr>
              <w:tabs>
                <w:tab w:val="left" w:pos="567"/>
              </w:tabs>
              <w:ind w:firstLine="30"/>
              <w:jc w:val="both"/>
              <w:rPr>
                <w:bCs/>
                <w:noProof w:val="0"/>
                <w:lang w:val="uk-UA"/>
              </w:rPr>
            </w:pPr>
            <w:r w:rsidRPr="001052E3">
              <w:rPr>
                <w:bCs/>
                <w:noProof w:val="0"/>
                <w:lang w:val="uk-UA"/>
              </w:rPr>
              <w:t>Рішення про прийняття скарги до розгляду</w:t>
            </w:r>
            <w:r w:rsidR="00365687" w:rsidRPr="001052E3">
              <w:rPr>
                <w:bCs/>
                <w:noProof w:val="0"/>
                <w:lang w:val="uk-UA"/>
              </w:rPr>
              <w:t xml:space="preserve">: </w:t>
            </w:r>
          </w:p>
        </w:tc>
        <w:tc>
          <w:tcPr>
            <w:tcW w:w="5102" w:type="dxa"/>
          </w:tcPr>
          <w:p w14:paraId="5A03669E" w14:textId="1683D66E" w:rsidR="00365687" w:rsidRPr="001052E3" w:rsidRDefault="00DF3343" w:rsidP="001D7CA8">
            <w:pPr>
              <w:tabs>
                <w:tab w:val="left" w:pos="567"/>
              </w:tabs>
              <w:ind w:firstLine="36"/>
              <w:jc w:val="both"/>
              <w:rPr>
                <w:bCs/>
                <w:noProof w:val="0"/>
                <w:highlight w:val="yellow"/>
                <w:lang w:val="uk-UA"/>
              </w:rPr>
            </w:pPr>
            <w:r w:rsidRPr="001052E3">
              <w:rPr>
                <w:noProof w:val="0"/>
                <w:lang w:val="uk-UA"/>
              </w:rPr>
              <w:t>№ 17461-р/</w:t>
            </w:r>
            <w:proofErr w:type="spellStart"/>
            <w:r w:rsidRPr="001052E3">
              <w:rPr>
                <w:noProof w:val="0"/>
                <w:lang w:val="uk-UA"/>
              </w:rPr>
              <w:t>пк-пз</w:t>
            </w:r>
            <w:proofErr w:type="spellEnd"/>
            <w:r w:rsidRPr="001052E3">
              <w:rPr>
                <w:noProof w:val="0"/>
                <w:lang w:val="uk-UA"/>
              </w:rPr>
              <w:t xml:space="preserve"> від 25.11.2025 </w:t>
            </w:r>
          </w:p>
        </w:tc>
      </w:tr>
    </w:tbl>
    <w:p w14:paraId="73503197" w14:textId="77777777" w:rsidR="00460C6E" w:rsidRDefault="00460C6E" w:rsidP="00076B0C">
      <w:pPr>
        <w:tabs>
          <w:tab w:val="left" w:pos="567"/>
        </w:tabs>
        <w:jc w:val="center"/>
        <w:rPr>
          <w:b/>
          <w:bCs/>
          <w:noProof w:val="0"/>
        </w:rPr>
      </w:pPr>
    </w:p>
    <w:p w14:paraId="124240FF" w14:textId="180E2FE5" w:rsidR="002C769A" w:rsidRPr="001052E3" w:rsidRDefault="00F123B5" w:rsidP="00076B0C">
      <w:pPr>
        <w:tabs>
          <w:tab w:val="left" w:pos="567"/>
        </w:tabs>
        <w:jc w:val="center"/>
        <w:rPr>
          <w:b/>
          <w:bCs/>
          <w:noProof w:val="0"/>
        </w:rPr>
      </w:pPr>
      <w:r w:rsidRPr="001052E3">
        <w:rPr>
          <w:b/>
          <w:bCs/>
          <w:noProof w:val="0"/>
        </w:rPr>
        <w:t>Пояснення по суті скарги</w:t>
      </w:r>
    </w:p>
    <w:p w14:paraId="41A17CA8" w14:textId="76066019" w:rsidR="007F467C" w:rsidRPr="001052E3" w:rsidRDefault="00DF3343" w:rsidP="00076B0C">
      <w:pPr>
        <w:tabs>
          <w:tab w:val="left" w:pos="567"/>
        </w:tabs>
        <w:jc w:val="center"/>
        <w:rPr>
          <w:noProof w:val="0"/>
        </w:rPr>
      </w:pPr>
      <w:r w:rsidRPr="001052E3">
        <w:rPr>
          <w:noProof w:val="0"/>
        </w:rPr>
        <w:t xml:space="preserve">UA-2025-10-17-000798-a.a1 </w:t>
      </w:r>
    </w:p>
    <w:p w14:paraId="771A701B" w14:textId="77777777" w:rsidR="00DF3343" w:rsidRPr="001052E3" w:rsidRDefault="00DF3343" w:rsidP="00076B0C">
      <w:pPr>
        <w:tabs>
          <w:tab w:val="left" w:pos="567"/>
        </w:tabs>
        <w:jc w:val="both"/>
        <w:rPr>
          <w:bCs/>
          <w:noProof w:val="0"/>
        </w:rPr>
      </w:pPr>
    </w:p>
    <w:p w14:paraId="5581B126" w14:textId="396A45BC" w:rsidR="000C29DA" w:rsidRPr="001052E3" w:rsidRDefault="00DF3343" w:rsidP="000C29DA">
      <w:pPr>
        <w:ind w:firstLine="567"/>
        <w:jc w:val="both"/>
        <w:rPr>
          <w:noProof w:val="0"/>
        </w:rPr>
      </w:pPr>
      <w:r w:rsidRPr="001052E3">
        <w:rPr>
          <w:bCs/>
          <w:noProof w:val="0"/>
        </w:rPr>
        <w:t xml:space="preserve">Рішенням Комісії Антимонопольного комітету України з розгляду скарг про порушення законодавства у сфері публічних </w:t>
      </w:r>
      <w:proofErr w:type="spellStart"/>
      <w:r w:rsidRPr="001052E3">
        <w:rPr>
          <w:bCs/>
          <w:noProof w:val="0"/>
        </w:rPr>
        <w:t>закупівель</w:t>
      </w:r>
      <w:proofErr w:type="spellEnd"/>
      <w:r w:rsidRPr="001052E3">
        <w:rPr>
          <w:bCs/>
          <w:noProof w:val="0"/>
        </w:rPr>
        <w:t xml:space="preserve"> (далі –</w:t>
      </w:r>
      <w:r w:rsidR="000C29DA" w:rsidRPr="001052E3">
        <w:rPr>
          <w:bCs/>
          <w:noProof w:val="0"/>
        </w:rPr>
        <w:t xml:space="preserve"> Комісія</w:t>
      </w:r>
      <w:r w:rsidRPr="001052E3">
        <w:rPr>
          <w:bCs/>
          <w:noProof w:val="0"/>
        </w:rPr>
        <w:t xml:space="preserve">) </w:t>
      </w:r>
      <w:r w:rsidRPr="001052E3">
        <w:rPr>
          <w:noProof w:val="0"/>
        </w:rPr>
        <w:t xml:space="preserve">від 25.11.2025 </w:t>
      </w:r>
      <w:r w:rsidR="000C29DA" w:rsidRPr="001052E3">
        <w:rPr>
          <w:noProof w:val="0"/>
        </w:rPr>
        <w:t>№ 17461-р/</w:t>
      </w:r>
      <w:proofErr w:type="spellStart"/>
      <w:r w:rsidR="000C29DA" w:rsidRPr="001052E3">
        <w:rPr>
          <w:noProof w:val="0"/>
        </w:rPr>
        <w:t>пк-пз</w:t>
      </w:r>
      <w:proofErr w:type="spellEnd"/>
      <w:r w:rsidR="000C29DA" w:rsidRPr="001052E3">
        <w:rPr>
          <w:bCs/>
          <w:noProof w:val="0"/>
        </w:rPr>
        <w:t xml:space="preserve"> </w:t>
      </w:r>
      <w:r w:rsidRPr="001052E3">
        <w:rPr>
          <w:bCs/>
          <w:noProof w:val="0"/>
        </w:rPr>
        <w:t>прийнято до розгляду скаргу</w:t>
      </w:r>
      <w:r w:rsidRPr="001052E3">
        <w:rPr>
          <w:noProof w:val="0"/>
        </w:rPr>
        <w:t xml:space="preserve"> приватного підприємства "Ε.Μ.Τ." (код ЄДРПОУ: 34853919)               від </w:t>
      </w:r>
      <w:r w:rsidR="000C29DA" w:rsidRPr="001052E3">
        <w:rPr>
          <w:noProof w:val="0"/>
        </w:rPr>
        <w:t>21.11.</w:t>
      </w:r>
      <w:r w:rsidRPr="001052E3">
        <w:rPr>
          <w:noProof w:val="0"/>
        </w:rPr>
        <w:t>2</w:t>
      </w:r>
      <w:r w:rsidR="000C29DA" w:rsidRPr="001052E3">
        <w:rPr>
          <w:noProof w:val="0"/>
        </w:rPr>
        <w:t>025 № UA2025-10-17-000798-a.a1 [</w:t>
      </w:r>
      <w:r w:rsidRPr="001052E3">
        <w:rPr>
          <w:noProof w:val="0"/>
        </w:rPr>
        <w:t>надалі – Скарга</w:t>
      </w:r>
      <w:r w:rsidR="000C29DA" w:rsidRPr="001052E3">
        <w:rPr>
          <w:noProof w:val="0"/>
        </w:rPr>
        <w:t>]</w:t>
      </w:r>
      <w:r w:rsidRPr="001052E3">
        <w:rPr>
          <w:noProof w:val="0"/>
        </w:rPr>
        <w:t xml:space="preserve"> щодо порушення  Національним </w:t>
      </w:r>
      <w:r w:rsidRPr="001052E3">
        <w:rPr>
          <w:bCs/>
          <w:noProof w:val="0"/>
        </w:rPr>
        <w:t xml:space="preserve"> агентство</w:t>
      </w:r>
      <w:r w:rsidR="00712BEA">
        <w:rPr>
          <w:bCs/>
          <w:noProof w:val="0"/>
        </w:rPr>
        <w:t>м</w:t>
      </w:r>
      <w:r w:rsidRPr="001052E3">
        <w:rPr>
          <w:bCs/>
          <w:noProof w:val="0"/>
        </w:rPr>
        <w:t xml:space="preserve"> України з питань виявлення, розшуку та управління активами, одержаними від корупційних та інших злочинів (код </w:t>
      </w:r>
      <w:r w:rsidRPr="001052E3">
        <w:rPr>
          <w:noProof w:val="0"/>
        </w:rPr>
        <w:t xml:space="preserve">ЄДРПОУ: 41037901) </w:t>
      </w:r>
      <w:r w:rsidR="000C29DA" w:rsidRPr="001052E3">
        <w:rPr>
          <w:noProof w:val="0"/>
        </w:rPr>
        <w:t>[надалі – Замовник, АРМА</w:t>
      </w:r>
      <w:r w:rsidR="001D7CA8">
        <w:rPr>
          <w:noProof w:val="0"/>
        </w:rPr>
        <w:t>, Національне агентство</w:t>
      </w:r>
      <w:r w:rsidR="000C29DA" w:rsidRPr="001052E3">
        <w:rPr>
          <w:noProof w:val="0"/>
        </w:rPr>
        <w:t xml:space="preserve">] </w:t>
      </w:r>
      <w:r w:rsidRPr="001052E3">
        <w:rPr>
          <w:noProof w:val="0"/>
        </w:rPr>
        <w:t>порядку</w:t>
      </w:r>
      <w:r w:rsidR="000C29DA" w:rsidRPr="001052E3">
        <w:rPr>
          <w:noProof w:val="0"/>
        </w:rPr>
        <w:t xml:space="preserve"> проведення процедури закупівлі, номер оголошення про проведення процедури закупівлі: </w:t>
      </w:r>
      <w:r w:rsidR="001D7CA8">
        <w:rPr>
          <w:noProof w:val="0"/>
        </w:rPr>
        <w:t xml:space="preserve"> UA-2025-10-17-000798-a.</w:t>
      </w:r>
    </w:p>
    <w:p w14:paraId="29772903" w14:textId="2DD2B467" w:rsidR="00191EDA" w:rsidRDefault="00392FDE" w:rsidP="00CF792D">
      <w:pPr>
        <w:tabs>
          <w:tab w:val="left" w:pos="567"/>
        </w:tabs>
        <w:jc w:val="both"/>
        <w:rPr>
          <w:bCs/>
          <w:noProof w:val="0"/>
        </w:rPr>
      </w:pPr>
      <w:r w:rsidRPr="001052E3">
        <w:rPr>
          <w:bCs/>
          <w:noProof w:val="0"/>
        </w:rPr>
        <w:tab/>
      </w:r>
      <w:r w:rsidR="00191EDA" w:rsidRPr="001052E3">
        <w:rPr>
          <w:bCs/>
          <w:noProof w:val="0"/>
        </w:rPr>
        <w:t>Водночас</w:t>
      </w:r>
      <w:r w:rsidR="00FB7876" w:rsidRPr="001052E3">
        <w:rPr>
          <w:bCs/>
          <w:noProof w:val="0"/>
        </w:rPr>
        <w:t>,</w:t>
      </w:r>
      <w:r w:rsidR="000C29DA" w:rsidRPr="001052E3">
        <w:rPr>
          <w:bCs/>
          <w:noProof w:val="0"/>
        </w:rPr>
        <w:t xml:space="preserve"> вищезазначеним рішенням Комісії, Замовника </w:t>
      </w:r>
      <w:r w:rsidR="00191EDA" w:rsidRPr="001052E3">
        <w:rPr>
          <w:bCs/>
          <w:noProof w:val="0"/>
        </w:rPr>
        <w:t>зобов’язано протягом двох робочих днів надіслати в електронному вигляді органу оскарження відповідні пояснення, інформацію, документи та матеріали щодо проведення процедури закупівлі, шляхом розміщення їх у вигляді в «</w:t>
      </w:r>
      <w:proofErr w:type="spellStart"/>
      <w:r w:rsidR="00191EDA" w:rsidRPr="001052E3">
        <w:rPr>
          <w:bCs/>
          <w:noProof w:val="0"/>
        </w:rPr>
        <w:t>pdf</w:t>
      </w:r>
      <w:proofErr w:type="spellEnd"/>
      <w:r w:rsidR="00191EDA" w:rsidRPr="001052E3">
        <w:rPr>
          <w:bCs/>
          <w:noProof w:val="0"/>
        </w:rPr>
        <w:t>» форматі (а також у форматі «</w:t>
      </w:r>
      <w:proofErr w:type="spellStart"/>
      <w:r w:rsidR="00191EDA" w:rsidRPr="001052E3">
        <w:rPr>
          <w:bCs/>
          <w:noProof w:val="0"/>
        </w:rPr>
        <w:t>doc</w:t>
      </w:r>
      <w:proofErr w:type="spellEnd"/>
      <w:r w:rsidR="00191EDA" w:rsidRPr="001052E3">
        <w:rPr>
          <w:bCs/>
          <w:noProof w:val="0"/>
        </w:rPr>
        <w:t xml:space="preserve">» з можливістю копіювання тексту) на веб-портал Уповноваженого органу. </w:t>
      </w:r>
    </w:p>
    <w:p w14:paraId="42DC4F09" w14:textId="3740926B" w:rsidR="007A5E6D" w:rsidRPr="001052E3" w:rsidRDefault="000B638F" w:rsidP="0038001A">
      <w:pPr>
        <w:tabs>
          <w:tab w:val="left" w:pos="567"/>
        </w:tabs>
        <w:ind w:firstLine="567"/>
        <w:jc w:val="both"/>
        <w:rPr>
          <w:noProof w:val="0"/>
        </w:rPr>
      </w:pPr>
      <w:r w:rsidRPr="001052E3">
        <w:rPr>
          <w:bCs/>
          <w:noProof w:val="0"/>
        </w:rPr>
        <w:t>Замовник за результатами розгляду Скарги вважає за необхідне зазначити наступне.</w:t>
      </w:r>
      <w:r w:rsidR="00FB7876" w:rsidRPr="001052E3">
        <w:rPr>
          <w:bCs/>
          <w:noProof w:val="0"/>
        </w:rPr>
        <w:tab/>
      </w:r>
      <w:r w:rsidR="007A5E6D" w:rsidRPr="001052E3">
        <w:rPr>
          <w:noProof w:val="0"/>
        </w:rPr>
        <w:t xml:space="preserve">Національне агентство України </w:t>
      </w:r>
      <w:r w:rsidR="007A5E6D" w:rsidRPr="001052E3">
        <w:rPr>
          <w:noProof w:val="0"/>
          <w:kern w:val="1"/>
          <w:lang w:eastAsia="ar-SA"/>
        </w:rPr>
        <w:t>з питань виявлення, розшуку та управління активами одержаними ві</w:t>
      </w:r>
      <w:r w:rsidR="00C81CEA">
        <w:rPr>
          <w:noProof w:val="0"/>
          <w:kern w:val="1"/>
          <w:lang w:eastAsia="ar-SA"/>
        </w:rPr>
        <w:t>д корупційних та інших злочинів</w:t>
      </w:r>
      <w:r w:rsidR="007A5E6D" w:rsidRPr="001052E3">
        <w:rPr>
          <w:noProof w:val="0"/>
          <w:kern w:val="1"/>
          <w:lang w:eastAsia="ar-SA"/>
        </w:rPr>
        <w:t xml:space="preserve">, </w:t>
      </w:r>
      <w:r w:rsidR="007A5E6D" w:rsidRPr="001052E3">
        <w:rPr>
          <w:noProof w:val="0"/>
          <w:shd w:val="clear" w:color="auto" w:fill="FFFFFF"/>
        </w:rPr>
        <w:t xml:space="preserve">є центральним органом виконавчої влади із спеціальним статусом, що забезпечує формування та реалізацію державної політики у сфері виявлення та розшуку активів, на які може бути накладено арешт у кримінальному провадженні чи у справі про визнання необґрунтованими активів та їх стягнення в дохід держави, та/або з управління активами, на які накладено арешт у кримінальному провадженні чи у справі про визнання необґрунтованими активів та їх стягнення в дохід держави або які конфісковано у кримінальному провадженні чи стягнено за рішенням суду в дохід держави внаслідок визнання їх необґрунтованими (стаття 2 Закону України «Про Національне агентство України з питань виявлення, розшуку та управління активами, одержаними від корупційних та інших злочинів» </w:t>
      </w:r>
      <w:r w:rsidR="007A5E6D" w:rsidRPr="001052E3">
        <w:rPr>
          <w:noProof w:val="0"/>
          <w:spacing w:val="-6"/>
        </w:rPr>
        <w:t xml:space="preserve">(далі – Закон </w:t>
      </w:r>
      <w:r w:rsidR="007A5E6D" w:rsidRPr="001052E3">
        <w:rPr>
          <w:noProof w:val="0"/>
          <w:shd w:val="clear" w:color="auto" w:fill="FFFFFF"/>
        </w:rPr>
        <w:t>№</w:t>
      </w:r>
      <w:r w:rsidR="007A5E6D" w:rsidRPr="001052E3">
        <w:rPr>
          <w:noProof w:val="0"/>
        </w:rPr>
        <w:t> 772-VІІІ).</w:t>
      </w:r>
    </w:p>
    <w:p w14:paraId="563471C0" w14:textId="0C0BC37C" w:rsidR="007A5E6D" w:rsidRPr="0038001A" w:rsidRDefault="00C81CEA" w:rsidP="0038001A">
      <w:pPr>
        <w:pStyle w:val="ac"/>
        <w:spacing w:before="0" w:beforeAutospacing="0" w:after="0" w:afterAutospacing="0"/>
        <w:ind w:firstLine="709"/>
        <w:jc w:val="both"/>
        <w:rPr>
          <w:noProof w:val="0"/>
          <w:lang w:val="uk-UA"/>
        </w:rPr>
      </w:pPr>
      <w:r>
        <w:rPr>
          <w:noProof w:val="0"/>
          <w:lang w:val="uk-UA"/>
        </w:rPr>
        <w:t>А</w:t>
      </w:r>
      <w:r w:rsidR="007A5E6D" w:rsidRPr="001052E3">
        <w:rPr>
          <w:noProof w:val="0"/>
          <w:lang w:val="uk-UA"/>
        </w:rPr>
        <w:t>ктиви</w:t>
      </w:r>
      <w:r w:rsidR="007A5E6D" w:rsidRPr="001052E3">
        <w:rPr>
          <w:noProof w:val="0"/>
          <w:color w:val="000000"/>
          <w:lang w:val="uk-UA"/>
        </w:rPr>
        <w:t>, на які накладено арешт у кримінальному провадженні та які пере</w:t>
      </w:r>
      <w:r>
        <w:rPr>
          <w:noProof w:val="0"/>
          <w:color w:val="000000"/>
          <w:lang w:val="uk-UA"/>
        </w:rPr>
        <w:t>дано в управління АРМА, для Національного агентства</w:t>
      </w:r>
      <w:r w:rsidR="007A5E6D" w:rsidRPr="001052E3">
        <w:rPr>
          <w:noProof w:val="0"/>
          <w:color w:val="000000"/>
          <w:lang w:val="uk-UA"/>
        </w:rPr>
        <w:t xml:space="preserve"> існують виключно в одному правовому режимі – режимі речового доказу, на який накладено арешт у кримінальному провадженні, </w:t>
      </w:r>
      <w:r w:rsidR="007A5E6D" w:rsidRPr="0038001A">
        <w:rPr>
          <w:noProof w:val="0"/>
          <w:lang w:val="uk-UA"/>
        </w:rPr>
        <w:t>щодо якого застосовано спеціальний порядок зб</w:t>
      </w:r>
      <w:r w:rsidRPr="0038001A">
        <w:rPr>
          <w:noProof w:val="0"/>
          <w:lang w:val="uk-UA"/>
        </w:rPr>
        <w:t xml:space="preserve">ерігання (постанова Верховного Суду </w:t>
      </w:r>
      <w:r w:rsidR="00D42BE2">
        <w:rPr>
          <w:noProof w:val="0"/>
          <w:lang w:val="uk-UA"/>
        </w:rPr>
        <w:t xml:space="preserve">                       </w:t>
      </w:r>
      <w:r w:rsidRPr="0038001A">
        <w:rPr>
          <w:noProof w:val="0"/>
          <w:lang w:val="uk-UA"/>
        </w:rPr>
        <w:t>від 04.12.2019 у</w:t>
      </w:r>
      <w:r w:rsidR="007A5E6D" w:rsidRPr="0038001A">
        <w:rPr>
          <w:noProof w:val="0"/>
          <w:lang w:val="uk-UA"/>
        </w:rPr>
        <w:t xml:space="preserve"> справі № 910/15262/18).</w:t>
      </w:r>
    </w:p>
    <w:p w14:paraId="063667FA" w14:textId="4C247006" w:rsidR="0038001A" w:rsidRPr="0038001A" w:rsidRDefault="0038001A" w:rsidP="0038001A">
      <w:pPr>
        <w:shd w:val="clear" w:color="auto" w:fill="FFFFFF"/>
        <w:ind w:firstLine="450"/>
        <w:jc w:val="both"/>
        <w:rPr>
          <w:noProof w:val="0"/>
          <w:lang w:eastAsia="uk-UA"/>
        </w:rPr>
      </w:pPr>
      <w:r w:rsidRPr="0038001A">
        <w:rPr>
          <w:noProof w:val="0"/>
        </w:rPr>
        <w:t xml:space="preserve">Відповідно до частини першої ст. 21 </w:t>
      </w:r>
      <w:r w:rsidRPr="0038001A">
        <w:rPr>
          <w:noProof w:val="0"/>
          <w:spacing w:val="-6"/>
        </w:rPr>
        <w:t xml:space="preserve">Закону </w:t>
      </w:r>
      <w:r w:rsidRPr="0038001A">
        <w:rPr>
          <w:noProof w:val="0"/>
          <w:shd w:val="clear" w:color="auto" w:fill="FFFFFF"/>
        </w:rPr>
        <w:t>№</w:t>
      </w:r>
      <w:r w:rsidRPr="0038001A">
        <w:rPr>
          <w:noProof w:val="0"/>
        </w:rPr>
        <w:t xml:space="preserve"> 772-VІІІ, </w:t>
      </w:r>
      <w:r w:rsidR="00D42BE2">
        <w:rPr>
          <w:noProof w:val="0"/>
          <w:lang w:eastAsia="uk-UA"/>
        </w:rPr>
        <w:t>у</w:t>
      </w:r>
      <w:r w:rsidRPr="0038001A">
        <w:rPr>
          <w:noProof w:val="0"/>
          <w:lang w:eastAsia="uk-UA"/>
        </w:rPr>
        <w:t>правління рухомим та нерухомим майном, цінними паперами, майновими та іншими правами здійснюється Національним агентством шляхом передачі відповідних активів в управління в порядку, визначеному цим Законом, або їх реалізації.</w:t>
      </w:r>
    </w:p>
    <w:p w14:paraId="1BDF430B" w14:textId="18B490BF" w:rsidR="0038001A" w:rsidRPr="0038001A" w:rsidRDefault="0038001A" w:rsidP="0038001A">
      <w:pPr>
        <w:shd w:val="clear" w:color="auto" w:fill="FFFFFF"/>
        <w:ind w:firstLine="450"/>
        <w:jc w:val="both"/>
        <w:rPr>
          <w:noProof w:val="0"/>
          <w:lang w:eastAsia="uk-UA"/>
        </w:rPr>
      </w:pPr>
      <w:r w:rsidRPr="0038001A">
        <w:rPr>
          <w:noProof w:val="0"/>
        </w:rPr>
        <w:t xml:space="preserve">Згідно з частиною другою ст. 21 </w:t>
      </w:r>
      <w:r w:rsidRPr="0038001A">
        <w:rPr>
          <w:noProof w:val="0"/>
          <w:spacing w:val="-6"/>
        </w:rPr>
        <w:t xml:space="preserve">Закону </w:t>
      </w:r>
      <w:r w:rsidRPr="0038001A">
        <w:rPr>
          <w:noProof w:val="0"/>
          <w:shd w:val="clear" w:color="auto" w:fill="FFFFFF"/>
        </w:rPr>
        <w:t>№</w:t>
      </w:r>
      <w:r w:rsidRPr="0038001A">
        <w:rPr>
          <w:noProof w:val="0"/>
        </w:rPr>
        <w:t> 772-VІІІ,</w:t>
      </w:r>
      <w:r w:rsidRPr="0038001A">
        <w:rPr>
          <w:noProof w:val="0"/>
          <w:lang w:eastAsia="uk-UA"/>
        </w:rPr>
        <w:t xml:space="preserve">  управління активами здійснюється управителем активом на підставі договору, укладеного відповідно до </w:t>
      </w:r>
      <w:hyperlink r:id="rId9" w:anchor="n4815" w:tgtFrame="_blank" w:history="1">
        <w:r w:rsidRPr="0038001A">
          <w:rPr>
            <w:noProof w:val="0"/>
            <w:u w:val="single"/>
            <w:lang w:eastAsia="uk-UA"/>
          </w:rPr>
          <w:t>глави 70</w:t>
        </w:r>
      </w:hyperlink>
      <w:r w:rsidRPr="0038001A">
        <w:rPr>
          <w:noProof w:val="0"/>
          <w:lang w:eastAsia="uk-UA"/>
        </w:rPr>
        <w:t> Цивільного кодексу України, з урахуванням особливостей, визначених цим Законом.</w:t>
      </w:r>
    </w:p>
    <w:p w14:paraId="51F06DC6" w14:textId="2AE84655" w:rsidR="007A5E6D" w:rsidRPr="001052E3" w:rsidRDefault="007A5E6D" w:rsidP="007A5E6D">
      <w:pPr>
        <w:tabs>
          <w:tab w:val="left" w:pos="567"/>
        </w:tabs>
        <w:ind w:firstLine="567"/>
        <w:jc w:val="both"/>
        <w:rPr>
          <w:bCs/>
          <w:noProof w:val="0"/>
        </w:rPr>
      </w:pPr>
      <w:r w:rsidRPr="001052E3">
        <w:rPr>
          <w:noProof w:val="0"/>
          <w:kern w:val="1"/>
          <w:lang w:eastAsia="ar-SA"/>
        </w:rPr>
        <w:t xml:space="preserve">З метою проведення конкурсного відору управителя арештованими активами,   </w:t>
      </w:r>
      <w:r w:rsidR="0038001A">
        <w:rPr>
          <w:noProof w:val="0"/>
          <w:kern w:val="1"/>
          <w:lang w:eastAsia="ar-SA"/>
        </w:rPr>
        <w:t xml:space="preserve">Національне агентство оприлюднило </w:t>
      </w:r>
      <w:r w:rsidRPr="001052E3">
        <w:rPr>
          <w:noProof w:val="0"/>
        </w:rPr>
        <w:t>на веб-порталі Уповноваженого органу</w:t>
      </w:r>
      <w:r w:rsidRPr="001052E3">
        <w:rPr>
          <w:noProof w:val="0"/>
          <w:kern w:val="1"/>
          <w:lang w:eastAsia="ar-SA"/>
        </w:rPr>
        <w:t xml:space="preserve"> АРМА </w:t>
      </w:r>
      <w:r w:rsidRPr="001052E3">
        <w:rPr>
          <w:noProof w:val="0"/>
        </w:rPr>
        <w:t xml:space="preserve">оголошення </w:t>
      </w:r>
      <w:r w:rsidR="0038001A">
        <w:rPr>
          <w:noProof w:val="0"/>
        </w:rPr>
        <w:t>щодо</w:t>
      </w:r>
      <w:r w:rsidRPr="001052E3">
        <w:rPr>
          <w:noProof w:val="0"/>
        </w:rPr>
        <w:t xml:space="preserve"> проведення процедури закупівлі – відкриті торги з особливостями, номер оголошення: UA-2025-10-17-000798-a, назва предмету закупівлі: </w:t>
      </w:r>
      <w:r w:rsidRPr="001052E3">
        <w:rPr>
          <w:bCs/>
          <w:noProof w:val="0"/>
        </w:rPr>
        <w:t>«П</w:t>
      </w:r>
      <w:r w:rsidRPr="001052E3">
        <w:rPr>
          <w:noProof w:val="0"/>
        </w:rPr>
        <w:t>ослуги з управління активами, відповідно до ст. 21 Закону № 772- VIII, а саме: - майно, що перебуває на балансі та належить Приватному акціонерному товариству "</w:t>
      </w:r>
      <w:proofErr w:type="spellStart"/>
      <w:r w:rsidRPr="001052E3">
        <w:rPr>
          <w:noProof w:val="0"/>
        </w:rPr>
        <w:t>Чексіл</w:t>
      </w:r>
      <w:proofErr w:type="spellEnd"/>
      <w:r w:rsidRPr="001052E3">
        <w:rPr>
          <w:noProof w:val="0"/>
        </w:rPr>
        <w:t>-Автосервіс" (код ЄДРПОУ 14252165); - майно, що перебуває на балансі та належить Приватному акціонерному товариству "</w:t>
      </w:r>
      <w:proofErr w:type="spellStart"/>
      <w:r w:rsidRPr="001052E3">
        <w:rPr>
          <w:noProof w:val="0"/>
        </w:rPr>
        <w:t>Чексіл</w:t>
      </w:r>
      <w:proofErr w:type="spellEnd"/>
      <w:r w:rsidRPr="001052E3">
        <w:rPr>
          <w:noProof w:val="0"/>
        </w:rPr>
        <w:t>"</w:t>
      </w:r>
      <w:r w:rsidR="0038001A">
        <w:rPr>
          <w:noProof w:val="0"/>
        </w:rPr>
        <w:t xml:space="preserve"> </w:t>
      </w:r>
      <w:r w:rsidRPr="001052E3">
        <w:rPr>
          <w:noProof w:val="0"/>
        </w:rPr>
        <w:t xml:space="preserve"> (код ЄДРПОУ 04594723), за ДК 021:2015 99999999-9 Не відображене в інших розділах."</w:t>
      </w:r>
    </w:p>
    <w:p w14:paraId="6867C1AB" w14:textId="19375100" w:rsidR="007A5E6D" w:rsidRPr="001052E3" w:rsidRDefault="007A52FE" w:rsidP="007A5E6D">
      <w:pPr>
        <w:tabs>
          <w:tab w:val="left" w:pos="567"/>
        </w:tabs>
        <w:ind w:firstLine="567"/>
        <w:jc w:val="both"/>
        <w:rPr>
          <w:bCs/>
          <w:noProof w:val="0"/>
        </w:rPr>
      </w:pPr>
      <w:r w:rsidRPr="001052E3">
        <w:rPr>
          <w:bCs/>
          <w:noProof w:val="0"/>
        </w:rPr>
        <w:lastRenderedPageBreak/>
        <w:t>В</w:t>
      </w:r>
      <w:r w:rsidR="007A5E6D" w:rsidRPr="001052E3">
        <w:rPr>
          <w:bCs/>
          <w:noProof w:val="0"/>
        </w:rPr>
        <w:t>имог</w:t>
      </w:r>
      <w:r w:rsidRPr="001052E3">
        <w:rPr>
          <w:bCs/>
          <w:noProof w:val="0"/>
        </w:rPr>
        <w:t>и</w:t>
      </w:r>
      <w:r w:rsidR="007A5E6D" w:rsidRPr="001052E3">
        <w:rPr>
          <w:bCs/>
          <w:noProof w:val="0"/>
        </w:rPr>
        <w:t xml:space="preserve"> тендерної документації </w:t>
      </w:r>
      <w:r w:rsidRPr="001052E3">
        <w:rPr>
          <w:bCs/>
          <w:noProof w:val="0"/>
        </w:rPr>
        <w:t>визначені</w:t>
      </w:r>
      <w:r w:rsidR="007A5E6D" w:rsidRPr="001052E3">
        <w:rPr>
          <w:bCs/>
          <w:noProof w:val="0"/>
        </w:rPr>
        <w:t xml:space="preserve">, зокрема але не виключено, </w:t>
      </w:r>
      <w:r w:rsidRPr="001052E3">
        <w:rPr>
          <w:bCs/>
          <w:noProof w:val="0"/>
        </w:rPr>
        <w:t>у відповідності до Закону</w:t>
      </w:r>
      <w:r w:rsidR="007A5E6D" w:rsidRPr="001052E3">
        <w:rPr>
          <w:bCs/>
          <w:noProof w:val="0"/>
        </w:rPr>
        <w:t xml:space="preserve"> № </w:t>
      </w:r>
      <w:r w:rsidR="00460C6E" w:rsidRPr="001052E3">
        <w:rPr>
          <w:noProof w:val="0"/>
        </w:rPr>
        <w:t>772- VIII</w:t>
      </w:r>
      <w:r w:rsidR="00460C6E">
        <w:rPr>
          <w:bCs/>
          <w:noProof w:val="0"/>
        </w:rPr>
        <w:t>, Закону</w:t>
      </w:r>
      <w:r w:rsidR="007A5E6D" w:rsidRPr="001052E3">
        <w:rPr>
          <w:bCs/>
          <w:noProof w:val="0"/>
        </w:rPr>
        <w:t xml:space="preserve"> «Про публічні закупівлі» (далі - Закон), О</w:t>
      </w:r>
      <w:r w:rsidRPr="001052E3">
        <w:rPr>
          <w:bCs/>
          <w:noProof w:val="0"/>
        </w:rPr>
        <w:t>собливостей</w:t>
      </w:r>
      <w:r w:rsidR="007A5E6D" w:rsidRPr="001052E3">
        <w:rPr>
          <w:bCs/>
          <w:noProof w:val="0"/>
        </w:rPr>
        <w:t xml:space="preserve"> здійснення публічних </w:t>
      </w:r>
      <w:proofErr w:type="spellStart"/>
      <w:r w:rsidR="007A5E6D" w:rsidRPr="001052E3">
        <w:rPr>
          <w:bCs/>
          <w:noProof w:val="0"/>
        </w:rPr>
        <w:t>закупівель</w:t>
      </w:r>
      <w:proofErr w:type="spellEnd"/>
      <w:r w:rsidR="007A5E6D" w:rsidRPr="001052E3">
        <w:rPr>
          <w:bCs/>
          <w:noProof w:val="0"/>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1052E3">
        <w:rPr>
          <w:bCs/>
          <w:noProof w:val="0"/>
        </w:rPr>
        <w:t xml:space="preserve"> затверджених</w:t>
      </w:r>
      <w:r w:rsidR="007A5E6D" w:rsidRPr="001052E3">
        <w:rPr>
          <w:bCs/>
          <w:noProof w:val="0"/>
        </w:rPr>
        <w:t xml:space="preserve"> постановою Кабінету Міністрів України від 12 жовтня 2022 року </w:t>
      </w:r>
      <w:hyperlink r:id="rId10" w:anchor="n2" w:history="1">
        <w:r w:rsidR="007A5E6D" w:rsidRPr="001052E3">
          <w:rPr>
            <w:bCs/>
            <w:noProof w:val="0"/>
          </w:rPr>
          <w:t>№ 1178</w:t>
        </w:r>
      </w:hyperlink>
      <w:r w:rsidR="007A5E6D" w:rsidRPr="001052E3">
        <w:rPr>
          <w:bCs/>
          <w:noProof w:val="0"/>
        </w:rPr>
        <w:t xml:space="preserve"> (на</w:t>
      </w:r>
      <w:r w:rsidRPr="001052E3">
        <w:rPr>
          <w:bCs/>
          <w:noProof w:val="0"/>
        </w:rPr>
        <w:t>далі - Особливості), Методичних рекомендацій</w:t>
      </w:r>
      <w:r w:rsidR="007A5E6D" w:rsidRPr="001052E3">
        <w:rPr>
          <w:bCs/>
          <w:noProof w:val="0"/>
        </w:rPr>
        <w:t xml:space="preserve"> щодо послідовності дій працівників АРМА при підготовці та під час проведення конкурсного відбору упр</w:t>
      </w:r>
      <w:r w:rsidR="00460C6E">
        <w:rPr>
          <w:bCs/>
          <w:noProof w:val="0"/>
        </w:rPr>
        <w:t>авителів активами, затверджених</w:t>
      </w:r>
      <w:r w:rsidR="007A5E6D" w:rsidRPr="001052E3">
        <w:rPr>
          <w:bCs/>
          <w:noProof w:val="0"/>
        </w:rPr>
        <w:t xml:space="preserve"> наказом АРМА 29.09.2023 № 223 </w:t>
      </w:r>
      <w:r w:rsidR="00460C6E">
        <w:rPr>
          <w:bCs/>
          <w:noProof w:val="0"/>
        </w:rPr>
        <w:t xml:space="preserve">   </w:t>
      </w:r>
      <w:r w:rsidR="007A5E6D" w:rsidRPr="001052E3">
        <w:rPr>
          <w:bCs/>
          <w:noProof w:val="0"/>
        </w:rPr>
        <w:t>(в редакції наказу АРМА від 14.02.2025 № 54) [надалі - Методичні рекомендації],</w:t>
      </w:r>
      <w:r w:rsidRPr="001052E3">
        <w:rPr>
          <w:bCs/>
          <w:noProof w:val="0"/>
        </w:rPr>
        <w:t xml:space="preserve"> рішень</w:t>
      </w:r>
      <w:r w:rsidR="007A5E6D" w:rsidRPr="001052E3">
        <w:rPr>
          <w:bCs/>
          <w:noProof w:val="0"/>
        </w:rPr>
        <w:t xml:space="preserve"> робочої групи АРМА з питань управління активами, тощо.</w:t>
      </w:r>
    </w:p>
    <w:p w14:paraId="636B6D3A" w14:textId="77777777" w:rsidR="007F467C" w:rsidRPr="001052E3" w:rsidRDefault="007F467C" w:rsidP="00CF792D">
      <w:pPr>
        <w:tabs>
          <w:tab w:val="left" w:pos="567"/>
        </w:tabs>
        <w:ind w:firstLine="567"/>
        <w:jc w:val="both"/>
        <w:rPr>
          <w:bCs/>
          <w:noProof w:val="0"/>
        </w:rPr>
      </w:pPr>
    </w:p>
    <w:p w14:paraId="3F6543C5" w14:textId="3222CC05" w:rsidR="007B6DB5" w:rsidRPr="001052E3" w:rsidRDefault="007B6DB5" w:rsidP="00CF792D">
      <w:pPr>
        <w:pStyle w:val="ac"/>
        <w:tabs>
          <w:tab w:val="left" w:pos="567"/>
        </w:tabs>
        <w:spacing w:before="0" w:beforeAutospacing="0" w:after="0" w:afterAutospacing="0"/>
        <w:ind w:firstLine="567"/>
        <w:jc w:val="both"/>
        <w:rPr>
          <w:b/>
          <w:noProof w:val="0"/>
          <w:lang w:val="uk-UA"/>
        </w:rPr>
      </w:pPr>
      <w:r w:rsidRPr="001052E3">
        <w:rPr>
          <w:b/>
          <w:i/>
          <w:noProof w:val="0"/>
          <w:lang w:val="uk-UA"/>
        </w:rPr>
        <w:tab/>
        <w:t>Щодо першого питання скарги.</w:t>
      </w:r>
      <w:r w:rsidRPr="001052E3">
        <w:rPr>
          <w:b/>
          <w:noProof w:val="0"/>
          <w:lang w:val="uk-UA"/>
        </w:rPr>
        <w:tab/>
      </w:r>
    </w:p>
    <w:p w14:paraId="29A25BF7" w14:textId="7815FFA3" w:rsidR="00593729" w:rsidRPr="001052E3" w:rsidRDefault="007B6DB5" w:rsidP="00CF792D">
      <w:pPr>
        <w:pStyle w:val="ac"/>
        <w:tabs>
          <w:tab w:val="left" w:pos="567"/>
        </w:tabs>
        <w:spacing w:before="0" w:beforeAutospacing="0" w:after="0" w:afterAutospacing="0"/>
        <w:ind w:firstLine="567"/>
        <w:jc w:val="both"/>
        <w:rPr>
          <w:noProof w:val="0"/>
          <w:lang w:val="uk-UA"/>
        </w:rPr>
      </w:pPr>
      <w:r w:rsidRPr="001052E3">
        <w:rPr>
          <w:noProof w:val="0"/>
          <w:lang w:val="uk-UA"/>
        </w:rPr>
        <w:tab/>
      </w:r>
      <w:r w:rsidR="003508D9" w:rsidRPr="001052E3">
        <w:rPr>
          <w:noProof w:val="0"/>
          <w:lang w:val="uk-UA"/>
        </w:rPr>
        <w:t>Відповідно до ст. 22 З</w:t>
      </w:r>
      <w:r w:rsidR="00C63955" w:rsidRPr="001052E3">
        <w:rPr>
          <w:noProof w:val="0"/>
          <w:lang w:val="uk-UA"/>
        </w:rPr>
        <w:t>акону, у тендерній документації зазначаються такі відомості:</w:t>
      </w:r>
    </w:p>
    <w:p w14:paraId="3BAD6D62" w14:textId="1805AFE7" w:rsidR="00C63955" w:rsidRPr="001052E3" w:rsidRDefault="00C63955" w:rsidP="00CF792D">
      <w:pPr>
        <w:pStyle w:val="ac"/>
        <w:tabs>
          <w:tab w:val="left" w:pos="567"/>
        </w:tabs>
        <w:spacing w:before="0" w:beforeAutospacing="0" w:after="0" w:afterAutospacing="0"/>
        <w:ind w:firstLine="567"/>
        <w:jc w:val="both"/>
        <w:rPr>
          <w:noProof w:val="0"/>
          <w:shd w:val="clear" w:color="auto" w:fill="FFFFFF"/>
          <w:lang w:val="uk-UA" w:eastAsia="ru-RU"/>
        </w:rPr>
      </w:pPr>
      <w:r w:rsidRPr="001052E3">
        <w:rPr>
          <w:noProof w:val="0"/>
          <w:lang w:val="uk-UA"/>
        </w:rPr>
        <w:t>«…3</w:t>
      </w:r>
      <w:r w:rsidRPr="001052E3">
        <w:rPr>
          <w:noProof w:val="0"/>
          <w:shd w:val="clear" w:color="auto" w:fill="FFFFFF"/>
          <w:lang w:val="uk-UA" w:eastAsia="ru-RU"/>
        </w:rPr>
        <w:t>) інформація про необхідні технічні, якісні та кількісні характеристики предмета закупівлі, у тому числі відповідну технічну специфікацію (у разі потреби - плани, креслення, малюнки чи опис предмета закупівлі). Технічні, якісні характеристики предмета закупівлі та технічні специфікації до предмета закупівлі повинні визначатися замовником з урахуванням вимог, визначених </w:t>
      </w:r>
      <w:hyperlink r:id="rId11" w:anchor="n937" w:history="1">
        <w:r w:rsidRPr="002461C0">
          <w:rPr>
            <w:noProof w:val="0"/>
            <w:shd w:val="clear" w:color="auto" w:fill="FFFFFF"/>
            <w:lang w:val="uk-UA" w:eastAsia="ru-RU"/>
          </w:rPr>
          <w:t>частиною четвертою</w:t>
        </w:r>
      </w:hyperlink>
      <w:r w:rsidRPr="001052E3">
        <w:rPr>
          <w:noProof w:val="0"/>
          <w:shd w:val="clear" w:color="auto" w:fill="FFFFFF"/>
          <w:lang w:val="uk-UA" w:eastAsia="ru-RU"/>
        </w:rPr>
        <w:t> статті 5 цього Закону; …».</w:t>
      </w:r>
    </w:p>
    <w:p w14:paraId="6B98CA01" w14:textId="1A7D2F50" w:rsidR="00C63955" w:rsidRPr="001052E3" w:rsidRDefault="00C63955" w:rsidP="00C63955">
      <w:pPr>
        <w:ind w:firstLine="567"/>
        <w:jc w:val="both"/>
        <w:rPr>
          <w:bCs/>
          <w:noProof w:val="0"/>
          <w:color w:val="000000" w:themeColor="text1"/>
        </w:rPr>
      </w:pPr>
      <w:r w:rsidRPr="001052E3">
        <w:rPr>
          <w:noProof w:val="0"/>
          <w:shd w:val="clear" w:color="auto" w:fill="FFFFFF"/>
        </w:rPr>
        <w:t xml:space="preserve">На виконання вищезазначеної вимоги, Тендерна документація у процедурі закупівлі за ідентифікатором </w:t>
      </w:r>
      <w:r w:rsidRPr="001052E3">
        <w:rPr>
          <w:noProof w:val="0"/>
        </w:rPr>
        <w:t>UA-2025-10-17-000798-a (далі – Тендерна документація) містить Додаток 2 до Тендерної документації «</w:t>
      </w:r>
      <w:r w:rsidRPr="001052E3">
        <w:rPr>
          <w:bCs/>
          <w:noProof w:val="0"/>
          <w:color w:val="000000" w:themeColor="text1"/>
        </w:rPr>
        <w:t>ІНФОРМАЦІЯ ПРО ТЕХНІЧНІ, ЯКІСНІ ТА КІЛЬКІСНІ ХАРАКТЕРИСТИКИ ПРЕДМЕТА ЗАКУПІВЛІ».</w:t>
      </w:r>
    </w:p>
    <w:p w14:paraId="4F8CD093" w14:textId="06437DF8" w:rsidR="00C63955" w:rsidRPr="001052E3" w:rsidRDefault="00C63955" w:rsidP="00C63955">
      <w:pPr>
        <w:ind w:firstLine="567"/>
        <w:jc w:val="both"/>
        <w:rPr>
          <w:bCs/>
          <w:noProof w:val="0"/>
          <w:color w:val="000000" w:themeColor="text1"/>
        </w:rPr>
      </w:pPr>
      <w:r w:rsidRPr="001052E3">
        <w:rPr>
          <w:bCs/>
          <w:noProof w:val="0"/>
          <w:color w:val="000000" w:themeColor="text1"/>
        </w:rPr>
        <w:t>Пунктом 3 вказаного Додатку 2 до тендерної документації передбачено наступне:</w:t>
      </w:r>
    </w:p>
    <w:p w14:paraId="54F63CD9" w14:textId="77777777" w:rsidR="00C63955" w:rsidRPr="00460C6E" w:rsidRDefault="00C63955" w:rsidP="00C63955">
      <w:pPr>
        <w:ind w:firstLine="567"/>
        <w:jc w:val="both"/>
        <w:rPr>
          <w:i/>
          <w:noProof w:val="0"/>
        </w:rPr>
      </w:pPr>
      <w:r w:rsidRPr="00460C6E">
        <w:rPr>
          <w:bCs/>
          <w:i/>
          <w:noProof w:val="0"/>
          <w:color w:val="000000" w:themeColor="text1"/>
        </w:rPr>
        <w:t>«</w:t>
      </w:r>
      <w:r w:rsidRPr="00460C6E">
        <w:rPr>
          <w:bCs/>
          <w:i/>
          <w:noProof w:val="0"/>
          <w:lang w:eastAsia="en-US"/>
        </w:rPr>
        <w:t>3.</w:t>
      </w:r>
      <w:r w:rsidRPr="00460C6E">
        <w:rPr>
          <w:bCs/>
          <w:i/>
          <w:noProof w:val="0"/>
          <w:lang w:eastAsia="en-US"/>
        </w:rPr>
        <w:tab/>
      </w:r>
      <w:r w:rsidRPr="00460C6E">
        <w:rPr>
          <w:i/>
          <w:noProof w:val="0"/>
        </w:rPr>
        <w:t>Управління Активами за Договором здійснюється на таких загальних засадах:</w:t>
      </w:r>
    </w:p>
    <w:p w14:paraId="058925E1" w14:textId="77777777" w:rsidR="00C63955" w:rsidRPr="00460C6E" w:rsidRDefault="00C63955" w:rsidP="00C63955">
      <w:pPr>
        <w:pBdr>
          <w:top w:val="nil"/>
          <w:left w:val="nil"/>
          <w:bottom w:val="nil"/>
          <w:right w:val="nil"/>
          <w:between w:val="nil"/>
        </w:pBdr>
        <w:ind w:left="567"/>
        <w:jc w:val="both"/>
        <w:rPr>
          <w:i/>
          <w:noProof w:val="0"/>
        </w:rPr>
      </w:pPr>
      <w:r w:rsidRPr="00460C6E">
        <w:rPr>
          <w:b/>
          <w:i/>
          <w:noProof w:val="0"/>
        </w:rPr>
        <w:t>1) збереження (за можливості – збільшення) економічної вартості Активів</w:t>
      </w:r>
      <w:r w:rsidRPr="00460C6E">
        <w:rPr>
          <w:i/>
          <w:noProof w:val="0"/>
        </w:rPr>
        <w:t xml:space="preserve">, під яким Сторони розуміють такий зміст та спрямування заходів з управління Активами, які: </w:t>
      </w:r>
    </w:p>
    <w:p w14:paraId="797EE26E" w14:textId="77777777" w:rsidR="00C63955" w:rsidRPr="00460C6E" w:rsidRDefault="00C63955" w:rsidP="00C63955">
      <w:pPr>
        <w:ind w:firstLine="567"/>
        <w:jc w:val="both"/>
        <w:rPr>
          <w:i/>
          <w:noProof w:val="0"/>
        </w:rPr>
      </w:pPr>
      <w:r w:rsidRPr="00460C6E">
        <w:rPr>
          <w:i/>
          <w:noProof w:val="0"/>
        </w:rPr>
        <w:t>а) найбільшою мірою забезпечують збереження економічної вартості Активів станом на момент припинення управління ними на тому ж рівні, що був визначений станом на момент їх прийняття в управління;</w:t>
      </w:r>
    </w:p>
    <w:p w14:paraId="13C190EC" w14:textId="77777777" w:rsidR="00C63955" w:rsidRPr="00460C6E" w:rsidRDefault="00C63955" w:rsidP="00C63955">
      <w:pPr>
        <w:ind w:firstLine="567"/>
        <w:jc w:val="both"/>
        <w:rPr>
          <w:i/>
          <w:noProof w:val="0"/>
        </w:rPr>
      </w:pPr>
      <w:r w:rsidRPr="00460C6E">
        <w:rPr>
          <w:i/>
          <w:noProof w:val="0"/>
        </w:rPr>
        <w:t>б) передбачають збереження придатності Активів щодо їх використання на момент припинення управління на тому ж рівні, що існував станом на момент їх прийняття в управління.</w:t>
      </w:r>
    </w:p>
    <w:p w14:paraId="03E16410" w14:textId="77777777" w:rsidR="00C63955" w:rsidRPr="00460C6E" w:rsidRDefault="00C63955" w:rsidP="00C63955">
      <w:pPr>
        <w:ind w:firstLine="567"/>
        <w:jc w:val="both"/>
        <w:rPr>
          <w:i/>
          <w:noProof w:val="0"/>
          <w:lang w:eastAsia="uk-UA"/>
        </w:rPr>
      </w:pPr>
      <w:r w:rsidRPr="00460C6E">
        <w:rPr>
          <w:rFonts w:eastAsia="Calibri"/>
          <w:i/>
          <w:noProof w:val="0"/>
          <w:color w:val="00000A"/>
        </w:rPr>
        <w:t xml:space="preserve">Якість послуги управління майном щодо вимог </w:t>
      </w:r>
      <w:r w:rsidRPr="00460C6E">
        <w:rPr>
          <w:i/>
          <w:noProof w:val="0"/>
        </w:rPr>
        <w:t xml:space="preserve">збереження (за можливості – збільшення) його економічної вартості, </w:t>
      </w:r>
      <w:r w:rsidRPr="00460C6E">
        <w:rPr>
          <w:rFonts w:eastAsia="Calibri"/>
          <w:i/>
          <w:noProof w:val="0"/>
          <w:color w:val="00000A"/>
        </w:rPr>
        <w:t xml:space="preserve">Учасник процедури закупівлі повинен підтвердити шляхом надання </w:t>
      </w:r>
      <w:r w:rsidRPr="00460C6E">
        <w:rPr>
          <w:i/>
          <w:noProof w:val="0"/>
        </w:rPr>
        <w:t>документів (щодо права власності на майно виданими відповідно законодавства із довідкою щодо первісної балансової вартості майна та балансової вартості станом на час подання тендерної пропозиції, та/або копією договору/</w:t>
      </w:r>
      <w:proofErr w:type="spellStart"/>
      <w:r w:rsidRPr="00460C6E">
        <w:rPr>
          <w:i/>
          <w:noProof w:val="0"/>
        </w:rPr>
        <w:t>ів</w:t>
      </w:r>
      <w:proofErr w:type="spellEnd"/>
      <w:r w:rsidRPr="00460C6E">
        <w:rPr>
          <w:i/>
          <w:noProof w:val="0"/>
        </w:rPr>
        <w:t xml:space="preserve"> оренди майна із актами прийому-передачі, актом звірки складеними на його виконання та довідкою щодо вартості майна на час укладання та припинення (або вартістю станом на час подання тендерної пропозиції, якщо договір є діючим, тощо) договору оренди), що свідчать про наявність в його власності та/або у користуванні протягом строку аналогічному строку дії договору управління (визначений в розділі 6 Додаток 6) до дати оприлюднення цієї тендерної закупівлі, майна аналогічного за майну, яке пропонується до управління</w:t>
      </w:r>
      <w:r w:rsidRPr="00460C6E">
        <w:rPr>
          <w:i/>
          <w:noProof w:val="0"/>
          <w:lang w:eastAsia="uk-UA"/>
        </w:rPr>
        <w:t xml:space="preserve">. </w:t>
      </w:r>
    </w:p>
    <w:p w14:paraId="78C8615F" w14:textId="77777777" w:rsidR="00C63955" w:rsidRPr="00460C6E" w:rsidRDefault="00C63955" w:rsidP="00C63955">
      <w:pPr>
        <w:ind w:firstLine="567"/>
        <w:jc w:val="both"/>
        <w:rPr>
          <w:i/>
          <w:noProof w:val="0"/>
        </w:rPr>
      </w:pPr>
      <w:r w:rsidRPr="00460C6E">
        <w:rPr>
          <w:b/>
          <w:i/>
          <w:noProof w:val="0"/>
        </w:rPr>
        <w:t>2) ефективності управління Активами</w:t>
      </w:r>
      <w:r w:rsidRPr="00460C6E">
        <w:rPr>
          <w:i/>
          <w:noProof w:val="0"/>
        </w:rPr>
        <w:t>, під яким Сторони розуміють такий зміст та спрямування заходів з управління Активами, які забезпечують щомісячні надходження до державного бюджету від управління активами в розмірі не меншому ніж сума  щомісячних мінімальних очікуваних доходів від управління  визначена в розділі 5 проекту договору (Додаток 6).</w:t>
      </w:r>
    </w:p>
    <w:p w14:paraId="3A4C761E" w14:textId="69648EEF" w:rsidR="00C63955" w:rsidRPr="001052E3" w:rsidRDefault="00C63955" w:rsidP="00C63955">
      <w:pPr>
        <w:ind w:firstLine="567"/>
        <w:jc w:val="both"/>
        <w:rPr>
          <w:noProof w:val="0"/>
        </w:rPr>
      </w:pPr>
      <w:r w:rsidRPr="00460C6E">
        <w:rPr>
          <w:rFonts w:eastAsia="Calibri"/>
          <w:i/>
          <w:noProof w:val="0"/>
          <w:color w:val="00000A"/>
        </w:rPr>
        <w:t xml:space="preserve">Якість послуги  управління майном щодо вимог </w:t>
      </w:r>
      <w:r w:rsidRPr="00460C6E">
        <w:rPr>
          <w:i/>
          <w:noProof w:val="0"/>
        </w:rPr>
        <w:t xml:space="preserve">ефективності його управління, </w:t>
      </w:r>
      <w:r w:rsidRPr="00460C6E">
        <w:rPr>
          <w:rFonts w:eastAsia="Calibri"/>
          <w:i/>
          <w:noProof w:val="0"/>
          <w:color w:val="00000A"/>
        </w:rPr>
        <w:t xml:space="preserve">Учасник процедури закупівлі повинен підтвердити шляхом надання </w:t>
      </w:r>
      <w:r w:rsidRPr="00460C6E">
        <w:rPr>
          <w:i/>
          <w:noProof w:val="0"/>
        </w:rPr>
        <w:t xml:space="preserve">документів (фінансової звітності та податкової звітності з податку на прибуток із доказами її прийняття контролюючим </w:t>
      </w:r>
      <w:r w:rsidRPr="00460C6E">
        <w:rPr>
          <w:i/>
          <w:noProof w:val="0"/>
        </w:rPr>
        <w:lastRenderedPageBreak/>
        <w:t xml:space="preserve">органом,  що подана за останній рік), що свідчать про </w:t>
      </w:r>
      <w:r w:rsidRPr="00460C6E">
        <w:rPr>
          <w:b/>
          <w:i/>
          <w:noProof w:val="0"/>
        </w:rPr>
        <w:t xml:space="preserve">наявність суми доходів за останній звітний період в розмірі не меншому річної суми щомісячних очікуваних доходів від управління </w:t>
      </w:r>
      <w:r w:rsidRPr="00460C6E">
        <w:rPr>
          <w:i/>
          <w:noProof w:val="0"/>
        </w:rPr>
        <w:t>(визначається шляхом множення суми щомісячних очікуваних доходів, що  визначена в розділі 5 проекту договору (Додаток 6) на 12 календарних місяців), та забезпечить сплату учасником суми гарантійного платежу за власний рахунок</w:t>
      </w:r>
      <w:r w:rsidRPr="001052E3">
        <w:rPr>
          <w:noProof w:val="0"/>
        </w:rPr>
        <w:t>.»</w:t>
      </w:r>
      <w:r w:rsidR="00CA3B5B">
        <w:rPr>
          <w:noProof w:val="0"/>
        </w:rPr>
        <w:t>.</w:t>
      </w:r>
    </w:p>
    <w:p w14:paraId="1F014B61" w14:textId="58198273" w:rsidR="00CA3B5B" w:rsidRPr="004A5393" w:rsidRDefault="00E16329" w:rsidP="00CA3B5B">
      <w:pPr>
        <w:shd w:val="clear" w:color="auto" w:fill="FFFFFF"/>
        <w:ind w:firstLine="450"/>
        <w:jc w:val="both"/>
        <w:rPr>
          <w:noProof w:val="0"/>
          <w:lang w:eastAsia="uk-UA"/>
        </w:rPr>
      </w:pPr>
      <w:r w:rsidRPr="001052E3">
        <w:rPr>
          <w:noProof w:val="0"/>
          <w:kern w:val="1"/>
          <w:lang w:eastAsia="ar-SA"/>
        </w:rPr>
        <w:t>При цьому,</w:t>
      </w:r>
      <w:r w:rsidR="004A5393" w:rsidRPr="001052E3">
        <w:rPr>
          <w:noProof w:val="0"/>
          <w:kern w:val="1"/>
          <w:lang w:eastAsia="ar-SA"/>
        </w:rPr>
        <w:t xml:space="preserve"> статтею 21 Закону </w:t>
      </w:r>
      <w:r w:rsidR="00CA3B5B">
        <w:rPr>
          <w:noProof w:val="0"/>
        </w:rPr>
        <w:t xml:space="preserve">772-VІІІ визначено, що </w:t>
      </w:r>
      <w:r w:rsidR="00CA3B5B">
        <w:rPr>
          <w:noProof w:val="0"/>
          <w:lang w:eastAsia="uk-UA"/>
        </w:rPr>
        <w:t>у</w:t>
      </w:r>
      <w:r w:rsidR="00CA3B5B" w:rsidRPr="004A5393">
        <w:rPr>
          <w:noProof w:val="0"/>
          <w:lang w:eastAsia="uk-UA"/>
        </w:rPr>
        <w:t>правління активами здійснюється на умовах ефективності, а також збереження (за можливості - збільшення) їхньої економічної вартості.</w:t>
      </w:r>
    </w:p>
    <w:p w14:paraId="3B957063" w14:textId="77777777" w:rsidR="00CA3B5B" w:rsidRPr="001052E3" w:rsidRDefault="00CA3B5B" w:rsidP="00CA3B5B">
      <w:pPr>
        <w:ind w:firstLine="567"/>
        <w:jc w:val="both"/>
        <w:rPr>
          <w:noProof w:val="0"/>
          <w:kern w:val="1"/>
          <w:lang w:eastAsia="ar-SA"/>
        </w:rPr>
      </w:pPr>
      <w:r w:rsidRPr="001052E3">
        <w:rPr>
          <w:noProof w:val="0"/>
          <w:kern w:val="1"/>
          <w:lang w:eastAsia="ar-SA"/>
        </w:rPr>
        <w:t xml:space="preserve">Згідно статті 24 </w:t>
      </w:r>
      <w:r w:rsidRPr="001052E3">
        <w:rPr>
          <w:noProof w:val="0"/>
          <w:spacing w:val="-6"/>
        </w:rPr>
        <w:t xml:space="preserve">Закону </w:t>
      </w:r>
      <w:r w:rsidRPr="001052E3">
        <w:rPr>
          <w:noProof w:val="0"/>
          <w:shd w:val="clear" w:color="auto" w:fill="FFFFFF"/>
        </w:rPr>
        <w:t>№</w:t>
      </w:r>
      <w:r w:rsidRPr="001052E3">
        <w:rPr>
          <w:noProof w:val="0"/>
        </w:rPr>
        <w:t> 772-VІІІ, н</w:t>
      </w:r>
      <w:r w:rsidRPr="001052E3">
        <w:rPr>
          <w:noProof w:val="0"/>
          <w:shd w:val="clear" w:color="auto" w:fill="FFFFFF"/>
        </w:rPr>
        <w:t>адходження від здійснюваного Національним агентством управління активами, перераховуються до державного бюджету .</w:t>
      </w:r>
    </w:p>
    <w:p w14:paraId="1E170031" w14:textId="46247264" w:rsidR="005E076D" w:rsidRPr="001052E3" w:rsidRDefault="004A5393" w:rsidP="00C63955">
      <w:pPr>
        <w:ind w:firstLine="567"/>
        <w:jc w:val="both"/>
        <w:rPr>
          <w:noProof w:val="0"/>
        </w:rPr>
      </w:pPr>
      <w:bookmarkStart w:id="2" w:name="n821"/>
      <w:bookmarkEnd w:id="2"/>
      <w:r w:rsidRPr="001052E3">
        <w:rPr>
          <w:noProof w:val="0"/>
        </w:rPr>
        <w:t xml:space="preserve">Отже, при передачі арештованих активів в управління, АРМА має забезпечити виконання </w:t>
      </w:r>
      <w:r w:rsidR="00907970" w:rsidRPr="001052E3">
        <w:rPr>
          <w:noProof w:val="0"/>
        </w:rPr>
        <w:t>законодавчо</w:t>
      </w:r>
      <w:r w:rsidRPr="001052E3">
        <w:rPr>
          <w:noProof w:val="0"/>
        </w:rPr>
        <w:t xml:space="preserve"> встановленої вимоги щодо управління активами на умовах ефективності та, як наслідок, </w:t>
      </w:r>
      <w:r w:rsidR="00907970" w:rsidRPr="001052E3">
        <w:rPr>
          <w:noProof w:val="0"/>
        </w:rPr>
        <w:t>перерахування</w:t>
      </w:r>
      <w:r w:rsidRPr="001052E3">
        <w:rPr>
          <w:noProof w:val="0"/>
        </w:rPr>
        <w:t xml:space="preserve"> до державного</w:t>
      </w:r>
      <w:r w:rsidR="00CA3B5B">
        <w:rPr>
          <w:noProof w:val="0"/>
        </w:rPr>
        <w:t xml:space="preserve"> бюджету відповідних надходжень, отриманих </w:t>
      </w:r>
      <w:r w:rsidR="007722E4">
        <w:rPr>
          <w:noProof w:val="0"/>
        </w:rPr>
        <w:t xml:space="preserve">управителем </w:t>
      </w:r>
      <w:r w:rsidR="00CA3B5B">
        <w:rPr>
          <w:noProof w:val="0"/>
        </w:rPr>
        <w:t>за результатами ефек</w:t>
      </w:r>
      <w:r w:rsidR="007722E4">
        <w:rPr>
          <w:noProof w:val="0"/>
        </w:rPr>
        <w:t xml:space="preserve">тивного управління цими </w:t>
      </w:r>
      <w:r w:rsidR="00CA3B5B">
        <w:rPr>
          <w:noProof w:val="0"/>
        </w:rPr>
        <w:t>активами.</w:t>
      </w:r>
    </w:p>
    <w:p w14:paraId="104439D4" w14:textId="6E523575" w:rsidR="004A5393" w:rsidRDefault="004A5393" w:rsidP="004A5393">
      <w:pPr>
        <w:ind w:firstLine="567"/>
        <w:jc w:val="both"/>
        <w:rPr>
          <w:noProof w:val="0"/>
          <w:color w:val="000000" w:themeColor="text1"/>
        </w:rPr>
      </w:pPr>
      <w:r w:rsidRPr="001052E3">
        <w:rPr>
          <w:noProof w:val="0"/>
          <w:shd w:val="clear" w:color="auto" w:fill="FFFFFF"/>
        </w:rPr>
        <w:t xml:space="preserve">Саме з метою забезпечення наповнення державного бюджету умовами договорів управління </w:t>
      </w:r>
      <w:r w:rsidRPr="001052E3">
        <w:rPr>
          <w:i/>
          <w:noProof w:val="0"/>
          <w:shd w:val="clear" w:color="auto" w:fill="FFFFFF"/>
        </w:rPr>
        <w:t xml:space="preserve">(проект Договору управління є додатком 6 до Тендерної </w:t>
      </w:r>
      <w:r w:rsidR="00907970" w:rsidRPr="001052E3">
        <w:rPr>
          <w:i/>
          <w:noProof w:val="0"/>
          <w:shd w:val="clear" w:color="auto" w:fill="FFFFFF"/>
        </w:rPr>
        <w:t>документації</w:t>
      </w:r>
      <w:r w:rsidRPr="001052E3">
        <w:rPr>
          <w:i/>
          <w:noProof w:val="0"/>
          <w:shd w:val="clear" w:color="auto" w:fill="FFFFFF"/>
        </w:rPr>
        <w:t>)</w:t>
      </w:r>
      <w:r w:rsidR="00D20201" w:rsidRPr="001052E3">
        <w:rPr>
          <w:noProof w:val="0"/>
          <w:shd w:val="clear" w:color="auto" w:fill="FFFFFF"/>
        </w:rPr>
        <w:t>,</w:t>
      </w:r>
      <w:r w:rsidR="001052E3" w:rsidRPr="001052E3">
        <w:rPr>
          <w:noProof w:val="0"/>
          <w:shd w:val="clear" w:color="auto" w:fill="FFFFFF"/>
        </w:rPr>
        <w:t xml:space="preserve"> які </w:t>
      </w:r>
      <w:r w:rsidR="00907970" w:rsidRPr="001052E3">
        <w:rPr>
          <w:noProof w:val="0"/>
          <w:shd w:val="clear" w:color="auto" w:fill="FFFFFF"/>
        </w:rPr>
        <w:t>укладаються</w:t>
      </w:r>
      <w:r w:rsidR="001052E3" w:rsidRPr="001052E3">
        <w:rPr>
          <w:noProof w:val="0"/>
          <w:shd w:val="clear" w:color="auto" w:fill="FFFFFF"/>
        </w:rPr>
        <w:t xml:space="preserve"> з переможцями</w:t>
      </w:r>
      <w:r w:rsidR="00D20201" w:rsidRPr="001052E3">
        <w:rPr>
          <w:noProof w:val="0"/>
          <w:shd w:val="clear" w:color="auto" w:fill="FFFFFF"/>
        </w:rPr>
        <w:t xml:space="preserve"> процедури закупівлі </w:t>
      </w:r>
      <w:r w:rsidRPr="001052E3">
        <w:rPr>
          <w:noProof w:val="0"/>
          <w:shd w:val="clear" w:color="auto" w:fill="FFFFFF"/>
        </w:rPr>
        <w:t>встановлюється м</w:t>
      </w:r>
      <w:r w:rsidRPr="001052E3">
        <w:rPr>
          <w:noProof w:val="0"/>
          <w:color w:val="000000" w:themeColor="text1"/>
        </w:rPr>
        <w:t xml:space="preserve">інімальний щомісячний </w:t>
      </w:r>
      <w:r w:rsidR="007722E4">
        <w:rPr>
          <w:noProof w:val="0"/>
          <w:color w:val="000000" w:themeColor="text1"/>
        </w:rPr>
        <w:t>розмір надходжень (доходів) до д</w:t>
      </w:r>
      <w:r w:rsidRPr="001052E3">
        <w:rPr>
          <w:noProof w:val="0"/>
          <w:color w:val="000000" w:themeColor="text1"/>
        </w:rPr>
        <w:t xml:space="preserve">ержавного бюджету </w:t>
      </w:r>
      <w:r w:rsidR="002461C0">
        <w:rPr>
          <w:noProof w:val="0"/>
          <w:color w:val="000000" w:themeColor="text1"/>
        </w:rPr>
        <w:t>(далі – гарантійний</w:t>
      </w:r>
      <w:r w:rsidRPr="001052E3">
        <w:rPr>
          <w:noProof w:val="0"/>
          <w:color w:val="000000" w:themeColor="text1"/>
        </w:rPr>
        <w:t xml:space="preserve"> платіж). Так у разі, якщо розрахована управителем сума надходжень (доходу) до державного бюджету, за звітний період є меншою н</w:t>
      </w:r>
      <w:r w:rsidR="002461C0">
        <w:rPr>
          <w:noProof w:val="0"/>
          <w:color w:val="000000" w:themeColor="text1"/>
        </w:rPr>
        <w:t>іж сума гарантійного</w:t>
      </w:r>
      <w:r w:rsidR="007722E4">
        <w:rPr>
          <w:noProof w:val="0"/>
          <w:color w:val="000000" w:themeColor="text1"/>
        </w:rPr>
        <w:t xml:space="preserve"> платежу, у</w:t>
      </w:r>
      <w:r w:rsidR="002461C0">
        <w:rPr>
          <w:noProof w:val="0"/>
          <w:color w:val="000000" w:themeColor="text1"/>
        </w:rPr>
        <w:t>правитель</w:t>
      </w:r>
      <w:r w:rsidRPr="001052E3">
        <w:rPr>
          <w:noProof w:val="0"/>
          <w:color w:val="000000" w:themeColor="text1"/>
        </w:rPr>
        <w:t xml:space="preserve"> зобов’язується забезпечити надходження (дохід) до державного бюджету </w:t>
      </w:r>
      <w:r w:rsidR="002461C0">
        <w:rPr>
          <w:noProof w:val="0"/>
          <w:color w:val="000000" w:themeColor="text1"/>
        </w:rPr>
        <w:t>суми гарантійного</w:t>
      </w:r>
      <w:r w:rsidRPr="001052E3">
        <w:rPr>
          <w:noProof w:val="0"/>
          <w:color w:val="000000" w:themeColor="text1"/>
        </w:rPr>
        <w:t xml:space="preserve"> платежу у повному обсязі шляхом оплати визначеної різниці за рахунок власних грошових коштів та/або суми своєї винагороди.</w:t>
      </w:r>
    </w:p>
    <w:p w14:paraId="1B87BD9A" w14:textId="15E39BB7" w:rsidR="00F7058C" w:rsidRPr="00F7058C" w:rsidRDefault="00907970" w:rsidP="00F7058C">
      <w:pPr>
        <w:ind w:firstLine="567"/>
        <w:jc w:val="both"/>
        <w:rPr>
          <w:rFonts w:eastAsiaTheme="minorHAnsi"/>
          <w:noProof w:val="0"/>
          <w:lang w:eastAsia="en-US"/>
        </w:rPr>
      </w:pPr>
      <w:r>
        <w:rPr>
          <w:noProof w:val="0"/>
          <w:color w:val="000000" w:themeColor="text1"/>
        </w:rPr>
        <w:t>Крім того</w:t>
      </w:r>
      <w:r w:rsidRPr="00F7058C">
        <w:rPr>
          <w:noProof w:val="0"/>
          <w:color w:val="000000" w:themeColor="text1"/>
        </w:rPr>
        <w:t xml:space="preserve">, </w:t>
      </w:r>
      <w:r w:rsidR="00F7058C" w:rsidRPr="00F7058C">
        <w:rPr>
          <w:noProof w:val="0"/>
          <w:color w:val="000000" w:themeColor="text1"/>
        </w:rPr>
        <w:t>в</w:t>
      </w:r>
      <w:r w:rsidR="00F7058C" w:rsidRPr="00F7058C">
        <w:rPr>
          <w:rFonts w:eastAsiaTheme="minorHAnsi"/>
          <w:noProof w:val="0"/>
          <w:lang w:eastAsia="en-US"/>
        </w:rPr>
        <w:t xml:space="preserve">ідповідно до статті 22 Закону </w:t>
      </w:r>
      <w:r w:rsidR="00F7058C" w:rsidRPr="00F7058C">
        <w:rPr>
          <w:noProof w:val="0"/>
        </w:rPr>
        <w:t>№ 772-VІІІ</w:t>
      </w:r>
      <w:r w:rsidR="003F0C0A">
        <w:rPr>
          <w:noProof w:val="0"/>
        </w:rPr>
        <w:t>,</w:t>
      </w:r>
      <w:r w:rsidR="00F7058C" w:rsidRPr="00F7058C">
        <w:rPr>
          <w:noProof w:val="0"/>
        </w:rPr>
        <w:t xml:space="preserve"> АРМА </w:t>
      </w:r>
      <w:r w:rsidR="00F7058C" w:rsidRPr="00F7058C">
        <w:rPr>
          <w:rFonts w:eastAsiaTheme="minorHAnsi"/>
          <w:noProof w:val="0"/>
          <w:lang w:eastAsia="en-US"/>
        </w:rPr>
        <w:t xml:space="preserve">здійснює періодичні, але не рідше одного разу на місяць, перевірки ефективності управління арештованими активами, переданими ним в управління. </w:t>
      </w:r>
    </w:p>
    <w:p w14:paraId="2E945447" w14:textId="77777777" w:rsidR="007722E4" w:rsidRDefault="00A72869" w:rsidP="00F7058C">
      <w:pPr>
        <w:ind w:firstLine="567"/>
        <w:jc w:val="both"/>
        <w:rPr>
          <w:rFonts w:eastAsiaTheme="minorHAnsi"/>
          <w:noProof w:val="0"/>
          <w:lang w:eastAsia="en-US"/>
        </w:rPr>
      </w:pPr>
      <w:hyperlink r:id="rId12" w:anchor="n8" w:tgtFrame="_blank" w:history="1">
        <w:r w:rsidR="00F7058C" w:rsidRPr="00F7058C">
          <w:rPr>
            <w:rFonts w:eastAsiaTheme="minorHAnsi"/>
            <w:noProof w:val="0"/>
            <w:lang w:eastAsia="en-US"/>
          </w:rPr>
          <w:t>Контроль за ефективністю управління активами</w:t>
        </w:r>
      </w:hyperlink>
      <w:r w:rsidR="00F7058C" w:rsidRPr="00F7058C">
        <w:rPr>
          <w:rFonts w:eastAsiaTheme="minorHAnsi"/>
          <w:noProof w:val="0"/>
          <w:lang w:eastAsia="en-US"/>
        </w:rPr>
        <w:t xml:space="preserve"> здійснюється відповідно до Порядку здійснення контролю за ефективністю управління активами, затвердженого постановою Кабінету Міністрів України від 10.05.2018 № 351. </w:t>
      </w:r>
    </w:p>
    <w:p w14:paraId="4C80FF2E" w14:textId="7E4A4B77" w:rsidR="00F7058C" w:rsidRPr="00410C5C" w:rsidRDefault="007722E4" w:rsidP="00F7058C">
      <w:pPr>
        <w:ind w:firstLine="567"/>
        <w:jc w:val="both"/>
        <w:rPr>
          <w:rFonts w:eastAsiaTheme="minorHAnsi"/>
          <w:b/>
          <w:noProof w:val="0"/>
          <w:lang w:eastAsia="en-US"/>
        </w:rPr>
      </w:pPr>
      <w:r>
        <w:rPr>
          <w:rFonts w:eastAsiaTheme="minorHAnsi"/>
          <w:noProof w:val="0"/>
          <w:lang w:eastAsia="en-US"/>
        </w:rPr>
        <w:t>П</w:t>
      </w:r>
      <w:r w:rsidR="00F7058C" w:rsidRPr="00F7058C">
        <w:rPr>
          <w:rFonts w:eastAsiaTheme="minorHAnsi"/>
          <w:noProof w:val="0"/>
          <w:lang w:eastAsia="en-US"/>
        </w:rPr>
        <w:t>унктом 3 вказаного Порядку  встановлено, що метою здійснення контролю є визначення досягнутих результатів управління активом і співвідношення їх з очікуваними результатами такого управління відповідно до умов договору про управління активом.</w:t>
      </w:r>
      <w:r w:rsidR="00F7058C">
        <w:rPr>
          <w:rFonts w:eastAsiaTheme="minorHAnsi"/>
          <w:noProof w:val="0"/>
          <w:lang w:eastAsia="en-US"/>
        </w:rPr>
        <w:t xml:space="preserve"> У разі невиконання умов договору, управителю направляться відповідна вимога та припис (</w:t>
      </w:r>
      <w:r w:rsidR="009E3766">
        <w:rPr>
          <w:rFonts w:eastAsiaTheme="minorHAnsi"/>
          <w:noProof w:val="0"/>
          <w:lang w:eastAsia="en-US"/>
        </w:rPr>
        <w:t xml:space="preserve">у тому  числі про сплату </w:t>
      </w:r>
      <w:r w:rsidR="00F7058C">
        <w:rPr>
          <w:rFonts w:eastAsiaTheme="minorHAnsi"/>
          <w:noProof w:val="0"/>
          <w:lang w:eastAsia="en-US"/>
        </w:rPr>
        <w:t>штрафу</w:t>
      </w:r>
      <w:r w:rsidR="009E3766">
        <w:rPr>
          <w:rFonts w:eastAsiaTheme="minorHAnsi"/>
          <w:noProof w:val="0"/>
          <w:lang w:eastAsia="en-US"/>
        </w:rPr>
        <w:t>)</w:t>
      </w:r>
      <w:r w:rsidR="00F7058C">
        <w:rPr>
          <w:rFonts w:eastAsiaTheme="minorHAnsi"/>
          <w:noProof w:val="0"/>
          <w:lang w:eastAsia="en-US"/>
        </w:rPr>
        <w:t xml:space="preserve">. </w:t>
      </w:r>
      <w:r w:rsidR="00F7058C" w:rsidRPr="00410C5C">
        <w:rPr>
          <w:rFonts w:eastAsiaTheme="minorHAnsi"/>
          <w:b/>
          <w:noProof w:val="0"/>
          <w:lang w:eastAsia="en-US"/>
        </w:rPr>
        <w:t xml:space="preserve">Наразі наявні випадки дострокового припинення (розірвання) договорів, укладених між АРМА та </w:t>
      </w:r>
      <w:r w:rsidRPr="00410C5C">
        <w:rPr>
          <w:rFonts w:eastAsiaTheme="minorHAnsi"/>
          <w:b/>
          <w:noProof w:val="0"/>
          <w:lang w:eastAsia="en-US"/>
        </w:rPr>
        <w:t xml:space="preserve">управителями - </w:t>
      </w:r>
      <w:r w:rsidR="00F7058C" w:rsidRPr="00410C5C">
        <w:rPr>
          <w:rFonts w:eastAsiaTheme="minorHAnsi"/>
          <w:b/>
          <w:noProof w:val="0"/>
          <w:lang w:eastAsia="en-US"/>
        </w:rPr>
        <w:t xml:space="preserve">переможцями процедур закупівлі. </w:t>
      </w:r>
    </w:p>
    <w:p w14:paraId="188C2010" w14:textId="5EC9DF75" w:rsidR="001052E3" w:rsidRDefault="001052E3" w:rsidP="004A5393">
      <w:pPr>
        <w:ind w:firstLine="567"/>
        <w:jc w:val="both"/>
        <w:rPr>
          <w:noProof w:val="0"/>
        </w:rPr>
      </w:pPr>
      <w:r w:rsidRPr="001052E3">
        <w:rPr>
          <w:noProof w:val="0"/>
        </w:rPr>
        <w:t>Вимога підпункту 2 пункту 3 додатку 2 до Тендерної документації, зокрема про наявність суми доходів за останній звітний період в розмірі не меншому річної суми щомісячних очікуваних доходів від управління (</w:t>
      </w:r>
      <w:r w:rsidRPr="00354F8B">
        <w:rPr>
          <w:i/>
          <w:noProof w:val="0"/>
        </w:rPr>
        <w:t>визначається шляхом множення суми щомісячних очікуваних доходів, що  визначена в розділі 5 проекту договору (Додаток 6) на 12 календарних місяців)</w:t>
      </w:r>
      <w:r w:rsidRPr="001052E3">
        <w:rPr>
          <w:noProof w:val="0"/>
        </w:rPr>
        <w:t xml:space="preserve">, встановлена з метою обрання управителя, який забезпечить ефективне управління </w:t>
      </w:r>
      <w:r w:rsidR="00354F8B" w:rsidRPr="001052E3">
        <w:rPr>
          <w:noProof w:val="0"/>
        </w:rPr>
        <w:t xml:space="preserve">арештованими активами </w:t>
      </w:r>
      <w:r w:rsidRPr="001052E3">
        <w:rPr>
          <w:noProof w:val="0"/>
        </w:rPr>
        <w:t xml:space="preserve">та перерахування до державного бюджету надходжень від управління </w:t>
      </w:r>
      <w:r w:rsidR="00354F8B">
        <w:rPr>
          <w:noProof w:val="0"/>
        </w:rPr>
        <w:t>ними</w:t>
      </w:r>
      <w:r w:rsidRPr="001052E3">
        <w:rPr>
          <w:noProof w:val="0"/>
        </w:rPr>
        <w:t>.</w:t>
      </w:r>
    </w:p>
    <w:p w14:paraId="1A89C937" w14:textId="77777777" w:rsidR="00354F8B" w:rsidRDefault="00907970" w:rsidP="00907970">
      <w:pPr>
        <w:ind w:firstLine="567"/>
        <w:jc w:val="both"/>
        <w:rPr>
          <w:noProof w:val="0"/>
          <w:shd w:val="clear" w:color="auto" w:fill="FFFFFF"/>
        </w:rPr>
      </w:pPr>
      <w:r w:rsidRPr="007930B4">
        <w:rPr>
          <w:noProof w:val="0"/>
          <w:shd w:val="clear" w:color="auto" w:fill="FFFFFF"/>
        </w:rPr>
        <w:t xml:space="preserve">Таким чином, </w:t>
      </w:r>
      <w:r>
        <w:rPr>
          <w:noProof w:val="0"/>
          <w:shd w:val="clear" w:color="auto" w:fill="FFFFFF"/>
        </w:rPr>
        <w:t>вимога щодо наявності доходу (у цій процедурі закупівлі у</w:t>
      </w:r>
      <w:r w:rsidR="0086073C">
        <w:rPr>
          <w:noProof w:val="0"/>
          <w:shd w:val="clear" w:color="auto" w:fill="FFFFFF"/>
        </w:rPr>
        <w:t xml:space="preserve"> розмірі  53</w:t>
      </w:r>
      <w:r>
        <w:rPr>
          <w:noProof w:val="0"/>
          <w:shd w:val="clear" w:color="auto" w:fill="FFFFFF"/>
        </w:rPr>
        <w:t> 775 140,00 грн) є об’єктивним показником, який підтверджує наявність у учасників досвіду ефективного управління майном та отримання прибутку</w:t>
      </w:r>
      <w:r w:rsidR="0086073C">
        <w:rPr>
          <w:noProof w:val="0"/>
          <w:shd w:val="clear" w:color="auto" w:fill="FFFFFF"/>
        </w:rPr>
        <w:t xml:space="preserve">. </w:t>
      </w:r>
    </w:p>
    <w:p w14:paraId="6C9C9292" w14:textId="13D3858A" w:rsidR="0086073C" w:rsidRDefault="0086073C" w:rsidP="00907970">
      <w:pPr>
        <w:ind w:firstLine="567"/>
        <w:jc w:val="both"/>
        <w:rPr>
          <w:noProof w:val="0"/>
          <w:shd w:val="clear" w:color="auto" w:fill="FFFFFF"/>
        </w:rPr>
      </w:pPr>
      <w:r>
        <w:rPr>
          <w:noProof w:val="0"/>
          <w:shd w:val="clear" w:color="auto" w:fill="FFFFFF"/>
        </w:rPr>
        <w:t xml:space="preserve">Отриманий дохід є результатом, якій свідчить про </w:t>
      </w:r>
      <w:r w:rsidR="00354F8B">
        <w:rPr>
          <w:noProof w:val="0"/>
          <w:shd w:val="clear" w:color="auto" w:fill="FFFFFF"/>
        </w:rPr>
        <w:t xml:space="preserve">наявність досвіду ефективного управління </w:t>
      </w:r>
      <w:r w:rsidR="00410C5C">
        <w:rPr>
          <w:noProof w:val="0"/>
          <w:shd w:val="clear" w:color="auto" w:fill="FFFFFF"/>
        </w:rPr>
        <w:t xml:space="preserve">майном </w:t>
      </w:r>
      <w:r w:rsidR="00354F8B">
        <w:rPr>
          <w:noProof w:val="0"/>
          <w:shd w:val="clear" w:color="auto" w:fill="FFFFFF"/>
        </w:rPr>
        <w:t>та можливості</w:t>
      </w:r>
      <w:r>
        <w:rPr>
          <w:noProof w:val="0"/>
          <w:shd w:val="clear" w:color="auto" w:fill="FFFFFF"/>
        </w:rPr>
        <w:t xml:space="preserve"> перерахування відповідних надходжень до державного бюджету. </w:t>
      </w:r>
    </w:p>
    <w:p w14:paraId="1DC5E8C6" w14:textId="72FA36F4" w:rsidR="0086073C" w:rsidRDefault="00354F8B" w:rsidP="0040469F">
      <w:pPr>
        <w:ind w:firstLine="567"/>
        <w:jc w:val="both"/>
        <w:rPr>
          <w:noProof w:val="0"/>
          <w:shd w:val="clear" w:color="auto" w:fill="FFFFFF"/>
        </w:rPr>
      </w:pPr>
      <w:r>
        <w:rPr>
          <w:noProof w:val="0"/>
          <w:shd w:val="clear" w:color="auto" w:fill="FFFFFF"/>
        </w:rPr>
        <w:t>Отже, в</w:t>
      </w:r>
      <w:r w:rsidR="00B40024">
        <w:rPr>
          <w:noProof w:val="0"/>
          <w:shd w:val="clear" w:color="auto" w:fill="FFFFFF"/>
        </w:rPr>
        <w:t xml:space="preserve">становлюючи </w:t>
      </w:r>
      <w:r w:rsidR="009C5BD9">
        <w:rPr>
          <w:noProof w:val="0"/>
          <w:shd w:val="clear" w:color="auto" w:fill="FFFFFF"/>
        </w:rPr>
        <w:t xml:space="preserve">на етапі конкурсного відбору управителя вимогу </w:t>
      </w:r>
      <w:r w:rsidR="0086073C">
        <w:rPr>
          <w:noProof w:val="0"/>
          <w:shd w:val="clear" w:color="auto" w:fill="FFFFFF"/>
        </w:rPr>
        <w:t xml:space="preserve">про наявність </w:t>
      </w:r>
      <w:r w:rsidR="009C5BD9">
        <w:rPr>
          <w:noProof w:val="0"/>
          <w:shd w:val="clear" w:color="auto" w:fill="FFFFFF"/>
        </w:rPr>
        <w:t>у</w:t>
      </w:r>
      <w:r>
        <w:rPr>
          <w:noProof w:val="0"/>
          <w:shd w:val="clear" w:color="auto" w:fill="FFFFFF"/>
        </w:rPr>
        <w:t xml:space="preserve"> учасників процедури закупівлі </w:t>
      </w:r>
      <w:r w:rsidR="0086073C">
        <w:rPr>
          <w:noProof w:val="0"/>
          <w:shd w:val="clear" w:color="auto" w:fill="FFFFFF"/>
        </w:rPr>
        <w:t>відповід</w:t>
      </w:r>
      <w:r w:rsidR="009C5BD9">
        <w:rPr>
          <w:noProof w:val="0"/>
          <w:shd w:val="clear" w:color="auto" w:fill="FFFFFF"/>
        </w:rPr>
        <w:t>но</w:t>
      </w:r>
      <w:r>
        <w:rPr>
          <w:noProof w:val="0"/>
          <w:shd w:val="clear" w:color="auto" w:fill="FFFFFF"/>
        </w:rPr>
        <w:t>ї суми доходу, АРМА вживає заходів для обрання</w:t>
      </w:r>
      <w:r w:rsidR="00B40024">
        <w:rPr>
          <w:noProof w:val="0"/>
          <w:shd w:val="clear" w:color="auto" w:fill="FFFFFF"/>
        </w:rPr>
        <w:t xml:space="preserve"> </w:t>
      </w:r>
      <w:r w:rsidR="00B40024">
        <w:rPr>
          <w:noProof w:val="0"/>
          <w:shd w:val="clear" w:color="auto" w:fill="FFFFFF"/>
        </w:rPr>
        <w:lastRenderedPageBreak/>
        <w:t>ефективного управителя арешто</w:t>
      </w:r>
      <w:r w:rsidR="009C5BD9">
        <w:rPr>
          <w:noProof w:val="0"/>
          <w:shd w:val="clear" w:color="auto" w:fill="FFFFFF"/>
        </w:rPr>
        <w:t xml:space="preserve">ваними активами, який забезпечить </w:t>
      </w:r>
      <w:r w:rsidR="00B40024">
        <w:rPr>
          <w:noProof w:val="0"/>
          <w:shd w:val="clear" w:color="auto" w:fill="FFFFFF"/>
        </w:rPr>
        <w:t xml:space="preserve"> </w:t>
      </w:r>
      <w:r>
        <w:rPr>
          <w:noProof w:val="0"/>
          <w:shd w:val="clear" w:color="auto" w:fill="FFFFFF"/>
        </w:rPr>
        <w:t xml:space="preserve">постійні надходження до </w:t>
      </w:r>
      <w:r w:rsidR="00B40024">
        <w:rPr>
          <w:noProof w:val="0"/>
          <w:shd w:val="clear" w:color="auto" w:fill="FFFFFF"/>
        </w:rPr>
        <w:t>державного бюджету.</w:t>
      </w:r>
    </w:p>
    <w:p w14:paraId="0AED9E46" w14:textId="4EFB4C55" w:rsidR="00B40024" w:rsidRPr="00B40024" w:rsidRDefault="00B40024" w:rsidP="0040469F">
      <w:pPr>
        <w:shd w:val="clear" w:color="auto" w:fill="FFFFFF"/>
        <w:ind w:firstLine="567"/>
        <w:jc w:val="both"/>
        <w:rPr>
          <w:noProof w:val="0"/>
          <w:lang w:eastAsia="uk-UA"/>
        </w:rPr>
      </w:pPr>
      <w:r w:rsidRPr="00B40024">
        <w:rPr>
          <w:noProof w:val="0"/>
          <w:shd w:val="clear" w:color="auto" w:fill="FFFFFF"/>
        </w:rPr>
        <w:t xml:space="preserve">Крім того, підлягає врахуванню той факт, що в період звернення за роз’ясненнями </w:t>
      </w:r>
      <w:r>
        <w:rPr>
          <w:noProof w:val="0"/>
          <w:shd w:val="clear" w:color="auto" w:fill="FFFFFF"/>
        </w:rPr>
        <w:t xml:space="preserve">                         </w:t>
      </w:r>
      <w:r w:rsidRPr="00B40024">
        <w:rPr>
          <w:noProof w:val="0"/>
          <w:shd w:val="clear" w:color="auto" w:fill="FFFFFF"/>
        </w:rPr>
        <w:t>(</w:t>
      </w:r>
      <w:r w:rsidRPr="00B40024">
        <w:rPr>
          <w:noProof w:val="0"/>
          <w:lang w:eastAsia="uk-UA"/>
        </w:rPr>
        <w:t xml:space="preserve">до 27 жовтня 2025  00:00) та </w:t>
      </w:r>
      <w:r w:rsidRPr="00B40024">
        <w:rPr>
          <w:bCs/>
          <w:noProof w:val="0"/>
          <w:lang w:eastAsia="uk-UA"/>
        </w:rPr>
        <w:t>оскарження умов закупівлі (</w:t>
      </w:r>
      <w:r w:rsidRPr="00B40024">
        <w:rPr>
          <w:noProof w:val="0"/>
          <w:lang w:eastAsia="uk-UA"/>
        </w:rPr>
        <w:t>до</w:t>
      </w:r>
      <w:r w:rsidR="0040469F">
        <w:rPr>
          <w:noProof w:val="0"/>
          <w:lang w:eastAsia="uk-UA"/>
        </w:rPr>
        <w:t xml:space="preserve"> </w:t>
      </w:r>
      <w:r w:rsidRPr="00B40024">
        <w:rPr>
          <w:noProof w:val="0"/>
          <w:lang w:eastAsia="uk-UA"/>
        </w:rPr>
        <w:t>27 жовтня 2025  00:00)</w:t>
      </w:r>
      <w:r>
        <w:rPr>
          <w:noProof w:val="0"/>
          <w:lang w:eastAsia="uk-UA"/>
        </w:rPr>
        <w:t xml:space="preserve">, звернень та скарг на </w:t>
      </w:r>
      <w:r w:rsidR="0040469F">
        <w:rPr>
          <w:noProof w:val="0"/>
          <w:lang w:eastAsia="uk-UA"/>
        </w:rPr>
        <w:t>вимоги тендерної документації не надходило.</w:t>
      </w:r>
    </w:p>
    <w:p w14:paraId="2A5B3276" w14:textId="77777777" w:rsidR="001D21EA" w:rsidRPr="001D21EA" w:rsidRDefault="001D21EA" w:rsidP="001D21EA">
      <w:pPr>
        <w:shd w:val="clear" w:color="auto" w:fill="FFFFFF"/>
        <w:ind w:firstLine="567"/>
        <w:jc w:val="both"/>
        <w:rPr>
          <w:noProof w:val="0"/>
          <w:lang w:eastAsia="uk-UA"/>
        </w:rPr>
      </w:pPr>
      <w:r w:rsidRPr="001D21EA">
        <w:rPr>
          <w:noProof w:val="0"/>
          <w:lang w:eastAsia="uk-UA"/>
        </w:rPr>
        <w:t xml:space="preserve">26 вересня 2025 о 17:19 Учасником завантажено файл </w:t>
      </w:r>
      <w:hyperlink r:id="rId13" w:tgtFrame="_blank" w:history="1">
        <w:r w:rsidRPr="001D21EA">
          <w:rPr>
            <w:rFonts w:asciiTheme="minorHAnsi" w:eastAsiaTheme="minorHAnsi" w:hAnsiTheme="minorHAnsi" w:cstheme="minorBidi"/>
            <w:noProof w:val="0"/>
            <w:color w:val="0563C1" w:themeColor="hyperlink"/>
            <w:sz w:val="22"/>
            <w:szCs w:val="22"/>
            <w:u w:val="single"/>
            <w:lang w:eastAsia="en-US"/>
          </w:rPr>
          <w:t>Фінзвітність.pdf</w:t>
        </w:r>
      </w:hyperlink>
      <w:r w:rsidRPr="001D21EA">
        <w:rPr>
          <w:noProof w:val="0"/>
          <w:lang w:eastAsia="uk-UA"/>
        </w:rPr>
        <w:t xml:space="preserve">, </w:t>
      </w:r>
      <w:r w:rsidRPr="001D21EA">
        <w:rPr>
          <w:rFonts w:eastAsiaTheme="minorHAnsi"/>
          <w:noProof w:val="0"/>
          <w:shd w:val="clear" w:color="auto" w:fill="FFFFFF"/>
          <w:lang w:eastAsia="en-US"/>
        </w:rPr>
        <w:t>який містить Фінансову звітність малого підприємства: Баланс на 31.12.2024 та Звіт про фінансові результати за 2024 рік.</w:t>
      </w:r>
    </w:p>
    <w:p w14:paraId="07ABA406" w14:textId="77777777" w:rsidR="001D21EA" w:rsidRPr="001D21EA" w:rsidRDefault="001D21EA" w:rsidP="001D21EA">
      <w:pPr>
        <w:ind w:left="35" w:firstLine="567"/>
        <w:jc w:val="both"/>
        <w:rPr>
          <w:noProof w:val="0"/>
        </w:rPr>
      </w:pPr>
      <w:r w:rsidRPr="001D21EA">
        <w:rPr>
          <w:noProof w:val="0"/>
        </w:rPr>
        <w:t xml:space="preserve">Як вбачається з наданої Учасником  фінансової звітності, зокрема, Звіту про фінансові результати за 2024 рік, сума доходів </w:t>
      </w:r>
      <w:r w:rsidRPr="001D21EA">
        <w:rPr>
          <w:rFonts w:eastAsiaTheme="minorHAnsi"/>
          <w:noProof w:val="0"/>
          <w:lang w:eastAsia="en-US"/>
        </w:rPr>
        <w:t xml:space="preserve">ПП "Е.М.Т." за 2024 рік </w:t>
      </w:r>
      <w:r w:rsidRPr="001D21EA">
        <w:rPr>
          <w:noProof w:val="0"/>
        </w:rPr>
        <w:t xml:space="preserve">становить </w:t>
      </w:r>
      <w:r w:rsidRPr="001D21EA">
        <w:rPr>
          <w:b/>
          <w:noProof w:val="0"/>
        </w:rPr>
        <w:t>2069,0 тис. грн</w:t>
      </w:r>
      <w:r w:rsidRPr="001D21EA">
        <w:rPr>
          <w:noProof w:val="0"/>
        </w:rPr>
        <w:t xml:space="preserve">.                         (або </w:t>
      </w:r>
      <w:r w:rsidRPr="001D21EA">
        <w:rPr>
          <w:b/>
          <w:noProof w:val="0"/>
        </w:rPr>
        <w:t>2 069 000, 00</w:t>
      </w:r>
      <w:r w:rsidRPr="001D21EA">
        <w:rPr>
          <w:noProof w:val="0"/>
        </w:rPr>
        <w:t xml:space="preserve"> грн) .</w:t>
      </w:r>
    </w:p>
    <w:p w14:paraId="71854FA0" w14:textId="28172F5B" w:rsidR="001D21EA" w:rsidRPr="001D21EA" w:rsidRDefault="001D21EA" w:rsidP="001D21EA">
      <w:pPr>
        <w:ind w:left="35" w:firstLine="567"/>
        <w:jc w:val="both"/>
        <w:rPr>
          <w:rFonts w:eastAsiaTheme="minorHAnsi"/>
          <w:bCs/>
          <w:noProof w:val="0"/>
          <w:color w:val="000000" w:themeColor="text1"/>
          <w:lang w:eastAsia="en-US"/>
        </w:rPr>
      </w:pPr>
      <w:r w:rsidRPr="001D21EA">
        <w:rPr>
          <w:rFonts w:eastAsiaTheme="minorHAnsi"/>
          <w:noProof w:val="0"/>
          <w:shd w:val="clear" w:color="auto" w:fill="FFFFFF"/>
          <w:lang w:eastAsia="en-US"/>
        </w:rPr>
        <w:t xml:space="preserve">Отже, вказана у фінансовій звітності Учасника сума доходу за 2024 рік </w:t>
      </w:r>
      <w:r w:rsidR="00CA5C3B">
        <w:rPr>
          <w:rFonts w:eastAsiaTheme="minorHAnsi"/>
          <w:noProof w:val="0"/>
          <w:shd w:val="clear" w:color="auto" w:fill="FFFFFF"/>
          <w:lang w:eastAsia="en-US"/>
        </w:rPr>
        <w:t xml:space="preserve">                                  (</w:t>
      </w:r>
      <w:r w:rsidR="00CA5C3B" w:rsidRPr="001D21EA">
        <w:rPr>
          <w:b/>
          <w:noProof w:val="0"/>
        </w:rPr>
        <w:t>2 069 000, 00</w:t>
      </w:r>
      <w:r w:rsidR="00CA5C3B" w:rsidRPr="001D21EA">
        <w:rPr>
          <w:noProof w:val="0"/>
        </w:rPr>
        <w:t xml:space="preserve"> грн</w:t>
      </w:r>
      <w:r w:rsidR="00CA5C3B">
        <w:rPr>
          <w:noProof w:val="0"/>
        </w:rPr>
        <w:t>)</w:t>
      </w:r>
      <w:r w:rsidR="00CA5C3B">
        <w:rPr>
          <w:rFonts w:eastAsiaTheme="minorHAnsi"/>
          <w:noProof w:val="0"/>
          <w:shd w:val="clear" w:color="auto" w:fill="FFFFFF"/>
          <w:lang w:eastAsia="en-US"/>
        </w:rPr>
        <w:t xml:space="preserve"> </w:t>
      </w:r>
      <w:r w:rsidRPr="001D21EA">
        <w:rPr>
          <w:rFonts w:eastAsiaTheme="minorHAnsi"/>
          <w:noProof w:val="0"/>
          <w:shd w:val="clear" w:color="auto" w:fill="FFFFFF"/>
          <w:lang w:eastAsia="en-US"/>
        </w:rPr>
        <w:t xml:space="preserve">є значно меншою і не відповідає вимогам абзацу другого </w:t>
      </w:r>
      <w:r w:rsidRPr="001D21EA">
        <w:rPr>
          <w:rFonts w:eastAsiaTheme="minorHAnsi"/>
          <w:bCs/>
          <w:noProof w:val="0"/>
          <w:color w:val="000000" w:themeColor="text1"/>
          <w:lang w:eastAsia="en-US"/>
        </w:rPr>
        <w:t xml:space="preserve">підпункту 2 пункту 3 додатку 2 до Тендерної документації </w:t>
      </w:r>
      <w:r w:rsidRPr="001D21EA">
        <w:rPr>
          <w:rFonts w:eastAsiaTheme="minorHAnsi"/>
          <w:noProof w:val="0"/>
          <w:kern w:val="2"/>
          <w:lang w:eastAsia="en-US"/>
        </w:rPr>
        <w:t>«</w:t>
      </w:r>
      <w:r w:rsidRPr="001D21EA">
        <w:rPr>
          <w:rFonts w:eastAsiaTheme="minorHAnsi"/>
          <w:bCs/>
          <w:noProof w:val="0"/>
          <w:color w:val="000000" w:themeColor="text1"/>
          <w:lang w:eastAsia="en-US"/>
        </w:rPr>
        <w:t>ІНФОРМАЦІЯ ПРО ТЕХНІЧНІ, ЯКІСНІ ТА КІЛЬКІСНІ ХАРАКТЕРИСТИКИ ПРЕДМЕТА ЗАКУПІВЛІ»</w:t>
      </w:r>
      <w:r w:rsidR="00CA5C3B">
        <w:rPr>
          <w:rFonts w:eastAsiaTheme="minorHAnsi"/>
          <w:bCs/>
          <w:noProof w:val="0"/>
          <w:color w:val="000000" w:themeColor="text1"/>
          <w:lang w:eastAsia="en-US"/>
        </w:rPr>
        <w:t xml:space="preserve"> (</w:t>
      </w:r>
      <w:r w:rsidR="00CA5C3B" w:rsidRPr="00CA5C3B">
        <w:rPr>
          <w:b/>
          <w:noProof w:val="0"/>
          <w:shd w:val="clear" w:color="auto" w:fill="FFFFFF"/>
        </w:rPr>
        <w:t>53 775 140,00</w:t>
      </w:r>
      <w:r w:rsidR="00CA5C3B">
        <w:rPr>
          <w:noProof w:val="0"/>
          <w:shd w:val="clear" w:color="auto" w:fill="FFFFFF"/>
        </w:rPr>
        <w:t xml:space="preserve"> грн</w:t>
      </w:r>
      <w:r w:rsidR="00CA5C3B">
        <w:rPr>
          <w:rFonts w:eastAsiaTheme="minorHAnsi"/>
          <w:bCs/>
          <w:noProof w:val="0"/>
          <w:color w:val="000000" w:themeColor="text1"/>
          <w:lang w:eastAsia="en-US"/>
        </w:rPr>
        <w:t>).</w:t>
      </w:r>
    </w:p>
    <w:p w14:paraId="15C5DCC0" w14:textId="77CB01BB" w:rsidR="00116282" w:rsidRPr="001052E3" w:rsidRDefault="00CA5C3B" w:rsidP="00116282">
      <w:pPr>
        <w:pStyle w:val="ac"/>
        <w:tabs>
          <w:tab w:val="left" w:pos="567"/>
        </w:tabs>
        <w:spacing w:before="0" w:beforeAutospacing="0" w:after="0" w:afterAutospacing="0"/>
        <w:ind w:firstLine="567"/>
        <w:contextualSpacing/>
        <w:jc w:val="both"/>
        <w:rPr>
          <w:noProof w:val="0"/>
          <w:kern w:val="2"/>
          <w:lang w:val="uk-UA"/>
        </w:rPr>
      </w:pPr>
      <w:r>
        <w:rPr>
          <w:noProof w:val="0"/>
          <w:kern w:val="2"/>
          <w:lang w:val="uk-UA"/>
        </w:rPr>
        <w:t>Враховуючи наведене, тендерна пропозиція</w:t>
      </w:r>
      <w:r w:rsidR="00116282" w:rsidRPr="001052E3">
        <w:rPr>
          <w:noProof w:val="0"/>
          <w:kern w:val="2"/>
          <w:lang w:val="uk-UA"/>
        </w:rPr>
        <w:t xml:space="preserve"> Учасника не відповідає умовам технічної специфікації та іншим вимогам щодо предмета закупівлі тендерної документації.</w:t>
      </w:r>
    </w:p>
    <w:p w14:paraId="62B267C6" w14:textId="77777777" w:rsidR="00116282" w:rsidRPr="001052E3" w:rsidRDefault="00116282" w:rsidP="001F6F21">
      <w:pPr>
        <w:pStyle w:val="ac"/>
        <w:ind w:firstLine="567"/>
        <w:contextualSpacing/>
        <w:jc w:val="both"/>
        <w:rPr>
          <w:noProof w:val="0"/>
          <w:lang w:val="uk-UA" w:eastAsia="uk-UA"/>
          <w14:ligatures w14:val="standardContextual"/>
        </w:rPr>
      </w:pPr>
      <w:r w:rsidRPr="001052E3">
        <w:rPr>
          <w:noProof w:val="0"/>
          <w:lang w:val="uk-UA" w:eastAsia="uk-UA"/>
          <w14:ligatures w14:val="standardContextual"/>
        </w:rPr>
        <w:t xml:space="preserve">Відповідно до ч. 1 ст. 31 Закону України «Про публічні закупівлі» та </w:t>
      </w:r>
      <w:r w:rsidRPr="001052E3">
        <w:rPr>
          <w:rFonts w:eastAsiaTheme="minorEastAsia"/>
          <w:noProof w:val="0"/>
          <w:lang w:val="uk-UA" w:eastAsia="ru-RU"/>
        </w:rPr>
        <w:t>підпункт 2 пункту 44 Особливостей</w:t>
      </w:r>
      <w:r w:rsidRPr="001052E3">
        <w:rPr>
          <w:noProof w:val="0"/>
          <w:lang w:val="uk-UA" w:eastAsia="uk-UA"/>
          <w14:ligatures w14:val="standardContextual"/>
        </w:rPr>
        <w:t>, замовник зобов’язаний відхилити тендерну пропозицію, якщо вона не відповідає умовам технічної специфікації та іншим вимогам щодо предмета закупівлі.</w:t>
      </w:r>
    </w:p>
    <w:p w14:paraId="34FC6582" w14:textId="77777777" w:rsidR="00CA5C3B" w:rsidRDefault="00CA5C3B" w:rsidP="001F6F21">
      <w:pPr>
        <w:pStyle w:val="ac"/>
        <w:tabs>
          <w:tab w:val="left" w:pos="567"/>
        </w:tabs>
        <w:spacing w:before="0" w:beforeAutospacing="0" w:after="0" w:afterAutospacing="0"/>
        <w:ind w:firstLine="567"/>
        <w:jc w:val="both"/>
        <w:rPr>
          <w:b/>
          <w:i/>
          <w:noProof w:val="0"/>
          <w:lang w:val="uk-UA"/>
        </w:rPr>
      </w:pPr>
    </w:p>
    <w:p w14:paraId="483D0EDF" w14:textId="48E443CB" w:rsidR="0040469F" w:rsidRDefault="0040469F" w:rsidP="0040469F">
      <w:pPr>
        <w:pStyle w:val="ac"/>
        <w:tabs>
          <w:tab w:val="left" w:pos="567"/>
        </w:tabs>
        <w:spacing w:before="0" w:beforeAutospacing="0" w:after="0" w:afterAutospacing="0"/>
        <w:ind w:firstLine="567"/>
        <w:jc w:val="both"/>
        <w:rPr>
          <w:b/>
          <w:noProof w:val="0"/>
          <w:lang w:val="uk-UA"/>
        </w:rPr>
      </w:pPr>
      <w:r>
        <w:rPr>
          <w:b/>
          <w:i/>
          <w:noProof w:val="0"/>
          <w:lang w:val="uk-UA"/>
        </w:rPr>
        <w:t>Щодо другого</w:t>
      </w:r>
      <w:r w:rsidRPr="001052E3">
        <w:rPr>
          <w:b/>
          <w:i/>
          <w:noProof w:val="0"/>
          <w:lang w:val="uk-UA"/>
        </w:rPr>
        <w:t xml:space="preserve"> питання скарги.</w:t>
      </w:r>
      <w:r w:rsidRPr="001052E3">
        <w:rPr>
          <w:b/>
          <w:noProof w:val="0"/>
          <w:lang w:val="uk-UA"/>
        </w:rPr>
        <w:tab/>
      </w:r>
    </w:p>
    <w:p w14:paraId="1E353784" w14:textId="3ED1D99D" w:rsidR="000E0B6F" w:rsidRPr="001052E3" w:rsidRDefault="000E0B6F" w:rsidP="000E0B6F">
      <w:pPr>
        <w:tabs>
          <w:tab w:val="left" w:pos="567"/>
        </w:tabs>
        <w:ind w:firstLine="567"/>
        <w:jc w:val="both"/>
        <w:rPr>
          <w:rFonts w:eastAsia="Aptos"/>
          <w:noProof w:val="0"/>
          <w:shd w:val="clear" w:color="auto" w:fill="FFFFFF"/>
        </w:rPr>
      </w:pPr>
      <w:r w:rsidRPr="001052E3">
        <w:rPr>
          <w:rFonts w:eastAsia="Aptos"/>
          <w:noProof w:val="0"/>
          <w:shd w:val="clear" w:color="auto" w:fill="FFFFFF"/>
        </w:rPr>
        <w:t xml:space="preserve">Відповідно до пункту 6 розділу ІІІ </w:t>
      </w:r>
      <w:r>
        <w:rPr>
          <w:rFonts w:eastAsia="Aptos"/>
          <w:noProof w:val="0"/>
          <w:shd w:val="clear" w:color="auto" w:fill="FFFFFF"/>
        </w:rPr>
        <w:t>Тендерної д</w:t>
      </w:r>
      <w:r w:rsidRPr="001052E3">
        <w:rPr>
          <w:rFonts w:eastAsia="Aptos"/>
          <w:noProof w:val="0"/>
          <w:shd w:val="clear" w:color="auto" w:fill="FFFFFF"/>
        </w:rPr>
        <w:t>окументації</w:t>
      </w:r>
      <w:r>
        <w:rPr>
          <w:rFonts w:eastAsia="Aptos"/>
          <w:noProof w:val="0"/>
          <w:shd w:val="clear" w:color="auto" w:fill="FFFFFF"/>
        </w:rPr>
        <w:t>,</w:t>
      </w:r>
      <w:r w:rsidRPr="001052E3">
        <w:rPr>
          <w:rFonts w:eastAsia="Aptos"/>
          <w:noProof w:val="0"/>
          <w:shd w:val="clear" w:color="auto" w:fill="FFFFFF"/>
        </w:rPr>
        <w:t xml:space="preserve"> учасники процедури закупівлі </w:t>
      </w:r>
      <w:r w:rsidRPr="001052E3">
        <w:rPr>
          <w:rFonts w:eastAsia="Aptos"/>
          <w:noProof w:val="0"/>
          <w:u w:val="single"/>
          <w:shd w:val="clear" w:color="auto" w:fill="FFFFFF"/>
        </w:rPr>
        <w:t>повинні надати у складі тендерних пропозицій</w:t>
      </w:r>
      <w:r w:rsidRPr="001052E3">
        <w:rPr>
          <w:rFonts w:eastAsia="Aptos"/>
          <w:noProof w:val="0"/>
          <w:shd w:val="clear" w:color="auto" w:fill="FFFFFF"/>
        </w:rPr>
        <w:t xml:space="preserve"> </w:t>
      </w:r>
      <w:r w:rsidRPr="001052E3">
        <w:rPr>
          <w:rFonts w:eastAsia="Aptos"/>
          <w:b/>
          <w:bCs/>
          <w:noProof w:val="0"/>
          <w:u w:val="single"/>
          <w:shd w:val="clear" w:color="auto" w:fill="FFFFFF"/>
        </w:rPr>
        <w:t>інформацію</w:t>
      </w:r>
      <w:r w:rsidRPr="001052E3">
        <w:rPr>
          <w:rFonts w:eastAsia="Aptos"/>
          <w:noProof w:val="0"/>
          <w:shd w:val="clear" w:color="auto" w:fill="FFFFFF"/>
        </w:rPr>
        <w:t xml:space="preserve"> та документи, які підтверджують відповідність тендерної пропозиції учасника технічним, якісним, кількісним та іншим вимогам до предмету закупівлі, </w:t>
      </w:r>
      <w:r w:rsidRPr="001052E3">
        <w:rPr>
          <w:rFonts w:eastAsia="Aptos"/>
          <w:b/>
          <w:bCs/>
          <w:noProof w:val="0"/>
          <w:shd w:val="clear" w:color="auto" w:fill="FFFFFF"/>
        </w:rPr>
        <w:t>що викладені у Додатку 2.</w:t>
      </w:r>
      <w:r w:rsidRPr="001052E3">
        <w:rPr>
          <w:rFonts w:eastAsia="Aptos"/>
          <w:noProof w:val="0"/>
          <w:shd w:val="clear" w:color="auto" w:fill="FFFFFF"/>
        </w:rPr>
        <w:t xml:space="preserve"> </w:t>
      </w:r>
    </w:p>
    <w:p w14:paraId="5A2339BF" w14:textId="7BE4DA0E" w:rsidR="000E0B6F" w:rsidRDefault="000E0B6F" w:rsidP="000E0B6F">
      <w:pPr>
        <w:ind w:firstLine="567"/>
        <w:jc w:val="both"/>
        <w:rPr>
          <w:bCs/>
          <w:noProof w:val="0"/>
          <w:color w:val="000000" w:themeColor="text1"/>
        </w:rPr>
      </w:pPr>
      <w:r w:rsidRPr="001052E3">
        <w:rPr>
          <w:rFonts w:eastAsia="Aptos"/>
          <w:noProof w:val="0"/>
          <w:shd w:val="clear" w:color="auto" w:fill="FFFFFF"/>
        </w:rPr>
        <w:t xml:space="preserve">Додаток 2 </w:t>
      </w:r>
      <w:r>
        <w:rPr>
          <w:rFonts w:eastAsia="Aptos"/>
          <w:noProof w:val="0"/>
          <w:shd w:val="clear" w:color="auto" w:fill="FFFFFF"/>
        </w:rPr>
        <w:t>до Тендерної документації «</w:t>
      </w:r>
      <w:r w:rsidRPr="001052E3">
        <w:rPr>
          <w:bCs/>
          <w:noProof w:val="0"/>
          <w:color w:val="000000" w:themeColor="text1"/>
        </w:rPr>
        <w:t>ІНФОРМАЦІЯ ПРО ТЕХНІЧНІ, ЯКІСНІ ТА КІЛЬКІСНІ ХАРАКТЕРИСТИКИ ПРЕДМЕТА ЗАКУПІВЛІ»</w:t>
      </w:r>
      <w:r>
        <w:rPr>
          <w:bCs/>
          <w:noProof w:val="0"/>
          <w:color w:val="000000" w:themeColor="text1"/>
        </w:rPr>
        <w:t xml:space="preserve"> містить пункт 5 яким передбачено:</w:t>
      </w:r>
    </w:p>
    <w:p w14:paraId="6B434A7F" w14:textId="45C2ACE9" w:rsidR="000E0B6F" w:rsidRPr="000E0B6F" w:rsidRDefault="000E0B6F" w:rsidP="000E0B6F">
      <w:pPr>
        <w:ind w:firstLine="567"/>
        <w:jc w:val="both"/>
        <w:rPr>
          <w:bCs/>
          <w:lang w:eastAsia="en-US"/>
        </w:rPr>
      </w:pPr>
      <w:r w:rsidRPr="000E0B6F">
        <w:rPr>
          <w:bCs/>
          <w:noProof w:val="0"/>
          <w:color w:val="000000" w:themeColor="text1"/>
        </w:rPr>
        <w:t xml:space="preserve">« </w:t>
      </w:r>
      <w:r w:rsidRPr="000E0B6F">
        <w:rPr>
          <w:bCs/>
          <w:lang w:eastAsia="en-US"/>
        </w:rPr>
        <w:t>5.</w:t>
      </w:r>
      <w:r w:rsidRPr="000E0B6F">
        <w:rPr>
          <w:bCs/>
          <w:lang w:eastAsia="en-US"/>
        </w:rPr>
        <w:tab/>
        <w:t xml:space="preserve">Активи мають бути відокремлені від іншого майна Управителя та обліковуватись в Управителя на окремому балансі,  щодо таких Активів ведеться окремий облік. </w:t>
      </w:r>
      <w:r w:rsidRPr="000E0B6F">
        <w:rPr>
          <w:spacing w:val="-2"/>
          <w:lang w:eastAsia="uk-UA"/>
        </w:rPr>
        <w:t xml:space="preserve">До виконання договору управління буде залучено в загальній кількості __ працівників управителя, які  </w:t>
      </w:r>
      <w:r w:rsidRPr="000E0B6F">
        <w:t>забезпечують діяльність з управління майном (активами),</w:t>
      </w:r>
      <w:r w:rsidRPr="000E0B6F">
        <w:rPr>
          <w:shd w:val="clear" w:color="auto" w:fill="FFFFFF" w:themeFill="background1"/>
        </w:rPr>
        <w:t xml:space="preserve"> що мають</w:t>
      </w:r>
      <w:r w:rsidRPr="000E0B6F">
        <w:t xml:space="preserve"> необхідні знання та досвід</w:t>
      </w:r>
      <w:r w:rsidRPr="000E0B6F">
        <w:rPr>
          <w:lang w:eastAsia="en-US"/>
        </w:rPr>
        <w:t>.».</w:t>
      </w:r>
    </w:p>
    <w:p w14:paraId="0BC6B5F8" w14:textId="5C90E7E1" w:rsidR="001D21EA" w:rsidRPr="001D21EA" w:rsidRDefault="00F57580" w:rsidP="001D21EA">
      <w:pPr>
        <w:ind w:firstLine="567"/>
        <w:jc w:val="both"/>
        <w:rPr>
          <w:rFonts w:eastAsiaTheme="minorHAnsi"/>
          <w:noProof w:val="0"/>
          <w:lang w:eastAsia="en-US"/>
        </w:rPr>
      </w:pPr>
      <w:r>
        <w:rPr>
          <w:rFonts w:eastAsiaTheme="minorHAnsi"/>
          <w:noProof w:val="0"/>
          <w:kern w:val="2"/>
          <w:lang w:eastAsia="en-US"/>
        </w:rPr>
        <w:t>Отже, форма Додатку 2 до Т</w:t>
      </w:r>
      <w:r w:rsidR="001D21EA" w:rsidRPr="001D21EA">
        <w:rPr>
          <w:rFonts w:eastAsiaTheme="minorHAnsi"/>
          <w:noProof w:val="0"/>
          <w:kern w:val="2"/>
          <w:lang w:eastAsia="en-US"/>
        </w:rPr>
        <w:t>ендерної документації передбачає необхідність заповнення в пункті 5 графи, де Учасник має зазначити загальну кількість працівників управителя,</w:t>
      </w:r>
      <w:r w:rsidR="001D21EA" w:rsidRPr="001D21EA">
        <w:rPr>
          <w:rFonts w:eastAsiaTheme="minorHAnsi"/>
          <w:noProof w:val="0"/>
          <w:lang w:eastAsia="en-US"/>
        </w:rPr>
        <w:t xml:space="preserve"> які  забезпечують діяльність з управління майном (активами), що мають необхідні знання та досвід.</w:t>
      </w:r>
    </w:p>
    <w:p w14:paraId="0759C9AC" w14:textId="77777777" w:rsidR="001D21EA" w:rsidRPr="001D21EA" w:rsidRDefault="001D21EA" w:rsidP="001D21EA">
      <w:pPr>
        <w:ind w:left="35" w:firstLine="567"/>
        <w:jc w:val="both"/>
        <w:rPr>
          <w:noProof w:val="0"/>
        </w:rPr>
      </w:pPr>
      <w:r w:rsidRPr="001D21EA">
        <w:rPr>
          <w:noProof w:val="0"/>
        </w:rPr>
        <w:t xml:space="preserve">При цьому, додатком 2 до Тендерної документації визначено:  </w:t>
      </w:r>
    </w:p>
    <w:p w14:paraId="1A9A919F" w14:textId="77777777" w:rsidR="001D21EA" w:rsidRPr="001D21EA" w:rsidRDefault="001D21EA" w:rsidP="001D21EA">
      <w:pPr>
        <w:ind w:firstLine="709"/>
        <w:jc w:val="both"/>
        <w:rPr>
          <w:rFonts w:eastAsiaTheme="minorHAnsi"/>
          <w:b/>
          <w:bCs/>
          <w:noProof w:val="0"/>
          <w:color w:val="000000" w:themeColor="text1"/>
          <w:lang w:eastAsia="en-US"/>
        </w:rPr>
      </w:pPr>
      <w:r w:rsidRPr="001D21EA">
        <w:rPr>
          <w:rFonts w:eastAsiaTheme="minorHAnsi"/>
          <w:b/>
          <w:bCs/>
          <w:noProof w:val="0"/>
          <w:color w:val="000000" w:themeColor="text1"/>
          <w:lang w:eastAsia="en-US"/>
        </w:rPr>
        <w:t>«УЧАСНИК ПРОЦЕДУРИ ЗАКУПІВЛІ ПОВИНЕН НАДАТИ У СКЛАДІ ТЕНДЕРНОЇ ПРОПОЗИЦІЇ ЗАПОВНЕНИЙ ЗА ФОРМОЮ ДОДАТОК ТЕНДЕРНОЇ ДОКУМЕНТАЦІЇ.</w:t>
      </w:r>
    </w:p>
    <w:p w14:paraId="36D134D6" w14:textId="77777777" w:rsidR="001D21EA" w:rsidRPr="001D21EA" w:rsidRDefault="001D21EA" w:rsidP="00F57580">
      <w:pPr>
        <w:widowControl w:val="0"/>
        <w:autoSpaceDE w:val="0"/>
        <w:autoSpaceDN w:val="0"/>
        <w:adjustRightInd w:val="0"/>
        <w:ind w:firstLine="709"/>
        <w:jc w:val="both"/>
        <w:rPr>
          <w:rFonts w:eastAsiaTheme="minorHAnsi"/>
          <w:b/>
          <w:bCs/>
          <w:noProof w:val="0"/>
          <w:color w:val="000000" w:themeColor="text1"/>
          <w:lang w:eastAsia="en-US"/>
        </w:rPr>
      </w:pPr>
      <w:r w:rsidRPr="001D21EA">
        <w:rPr>
          <w:rFonts w:eastAsiaTheme="minorHAnsi"/>
          <w:b/>
          <w:bCs/>
          <w:noProof w:val="0"/>
          <w:color w:val="000000" w:themeColor="text1"/>
          <w:lang w:eastAsia="en-US"/>
        </w:rPr>
        <w:t xml:space="preserve">НЕВИКОНАННЯ ВИМОГ ТЕНДЕРНОЇ ДОКУМЕНТАЦІЇ УЧАСНИКОМ, А ТАКОЖ ПОРУШЕННЯ ФОРМИ ЦЬОГО ДОДАТКУ ПРИЗВОДИТЬ ДО ВІДХИЛЕННЯ ПРОПОЗИЦІЇ». </w:t>
      </w:r>
    </w:p>
    <w:p w14:paraId="7FFB8715" w14:textId="6004CB00" w:rsidR="001D21EA" w:rsidRPr="001052E3" w:rsidRDefault="001D21EA" w:rsidP="00F57580">
      <w:pPr>
        <w:pStyle w:val="ac"/>
        <w:spacing w:before="0" w:beforeAutospacing="0" w:after="0" w:afterAutospacing="0"/>
        <w:ind w:firstLine="567"/>
        <w:jc w:val="both"/>
        <w:rPr>
          <w:noProof w:val="0"/>
          <w:lang w:val="uk-UA" w:eastAsia="uk-UA"/>
          <w14:ligatures w14:val="standardContextual"/>
        </w:rPr>
      </w:pPr>
      <w:r w:rsidRPr="001052E3">
        <w:rPr>
          <w:noProof w:val="0"/>
          <w:lang w:val="uk-UA" w:eastAsia="uk-UA"/>
          <w14:ligatures w14:val="standardContextual"/>
        </w:rPr>
        <w:t>Отже, надання інформа</w:t>
      </w:r>
      <w:r w:rsidR="00F57580">
        <w:rPr>
          <w:noProof w:val="0"/>
          <w:lang w:val="uk-UA" w:eastAsia="uk-UA"/>
          <w14:ligatures w14:val="standardContextual"/>
        </w:rPr>
        <w:t>ції, передбаченої формою Додатку</w:t>
      </w:r>
      <w:r w:rsidRPr="001052E3">
        <w:rPr>
          <w:noProof w:val="0"/>
          <w:lang w:val="uk-UA" w:eastAsia="uk-UA"/>
          <w14:ligatures w14:val="standardContextual"/>
        </w:rPr>
        <w:t xml:space="preserve"> 2, шляхом його повного та належного заповнення є обов’язковою вимогою Тендерної документації. </w:t>
      </w:r>
    </w:p>
    <w:p w14:paraId="6F7A38FF" w14:textId="012A3BE5" w:rsidR="001D21EA" w:rsidRPr="001052E3" w:rsidRDefault="001D21EA" w:rsidP="001D21EA">
      <w:pPr>
        <w:pStyle w:val="ac"/>
        <w:ind w:firstLine="567"/>
        <w:contextualSpacing/>
        <w:jc w:val="both"/>
        <w:rPr>
          <w:noProof w:val="0"/>
          <w:lang w:val="uk-UA" w:eastAsia="uk-UA"/>
          <w14:ligatures w14:val="standardContextual"/>
        </w:rPr>
      </w:pPr>
      <w:r w:rsidRPr="001052E3">
        <w:rPr>
          <w:noProof w:val="0"/>
          <w:lang w:val="uk-UA" w:eastAsia="uk-UA"/>
          <w14:ligatures w14:val="standardContextual"/>
        </w:rPr>
        <w:t xml:space="preserve">Замовником у Тендерній документації встановлено обов’язок учасників заповнити Додаток 2 «Технічна специфікація», зокрема розділ, що містить відомості про «кількість працівників». Зазначений додаток є невід’ємною частиною Тендерної документації та </w:t>
      </w:r>
      <w:r w:rsidRPr="001052E3">
        <w:rPr>
          <w:noProof w:val="0"/>
          <w:lang w:val="uk-UA" w:eastAsia="uk-UA"/>
          <w14:ligatures w14:val="standardContextual"/>
        </w:rPr>
        <w:lastRenderedPageBreak/>
        <w:t>визначає відповідність тендерної пропозиції учасника технічним</w:t>
      </w:r>
      <w:r>
        <w:rPr>
          <w:noProof w:val="0"/>
          <w:lang w:val="uk-UA" w:eastAsia="uk-UA"/>
          <w14:ligatures w14:val="standardContextual"/>
        </w:rPr>
        <w:t xml:space="preserve"> вимогам до предмета закупівлі.</w:t>
      </w:r>
    </w:p>
    <w:p w14:paraId="487ACF8E" w14:textId="77777777" w:rsidR="00F57580" w:rsidRDefault="001D21EA" w:rsidP="001D21EA">
      <w:pPr>
        <w:pStyle w:val="ac"/>
        <w:tabs>
          <w:tab w:val="left" w:pos="567"/>
        </w:tabs>
        <w:spacing w:before="0" w:beforeAutospacing="0" w:after="0" w:afterAutospacing="0"/>
        <w:ind w:firstLine="567"/>
        <w:contextualSpacing/>
        <w:jc w:val="both"/>
        <w:rPr>
          <w:noProof w:val="0"/>
          <w:lang w:val="uk-UA" w:eastAsia="uk-UA"/>
          <w14:ligatures w14:val="standardContextual"/>
        </w:rPr>
      </w:pPr>
      <w:r w:rsidRPr="001052E3">
        <w:rPr>
          <w:noProof w:val="0"/>
          <w:lang w:val="uk-UA" w:eastAsia="uk-UA"/>
          <w14:ligatures w14:val="standardContextual"/>
        </w:rPr>
        <w:t>Всупереч встановленим вимогам, Учасник подав Додаток 2 без зазначення інформації щодо кількості працівників, які планується залучити до виконання договору та забезпечення його належного виконання.</w:t>
      </w:r>
      <w:r w:rsidRPr="001052E3">
        <w:rPr>
          <w:noProof w:val="0"/>
          <w:lang w:val="uk-UA" w:eastAsia="uk-UA"/>
          <w14:ligatures w14:val="standardContextual"/>
        </w:rPr>
        <w:tab/>
        <w:t>Таким чином, у складі тендерної пропозиції Учасника відсутній належним чином заповнений та підписаний відповідно до вимог Тендерної документації Додаток 2.</w:t>
      </w:r>
    </w:p>
    <w:p w14:paraId="3EE97EF4" w14:textId="6EC6CA11" w:rsidR="001D21EA" w:rsidRPr="001052E3" w:rsidRDefault="001D21EA" w:rsidP="00F57580">
      <w:pPr>
        <w:pStyle w:val="ac"/>
        <w:tabs>
          <w:tab w:val="left" w:pos="567"/>
        </w:tabs>
        <w:spacing w:before="0" w:beforeAutospacing="0" w:after="0" w:afterAutospacing="0"/>
        <w:ind w:firstLine="567"/>
        <w:contextualSpacing/>
        <w:jc w:val="both"/>
        <w:rPr>
          <w:noProof w:val="0"/>
          <w:kern w:val="2"/>
          <w:lang w:val="uk-UA"/>
        </w:rPr>
      </w:pPr>
      <w:r w:rsidRPr="001052E3">
        <w:rPr>
          <w:noProof w:val="0"/>
          <w:kern w:val="2"/>
          <w:lang w:val="uk-UA"/>
        </w:rPr>
        <w:t>Враховуючи наведене, Пропозиція Учасника не відповідає умовам технічної специфікації та іншим вимогам щодо предмета закупівлі тендерної документації.</w:t>
      </w:r>
    </w:p>
    <w:p w14:paraId="1EB83B46" w14:textId="26DD38FC" w:rsidR="001D21EA" w:rsidRPr="001052E3" w:rsidRDefault="001D21EA" w:rsidP="00F57580">
      <w:pPr>
        <w:pStyle w:val="ac"/>
        <w:ind w:firstLine="567"/>
        <w:contextualSpacing/>
        <w:jc w:val="both"/>
        <w:rPr>
          <w:noProof w:val="0"/>
          <w:lang w:val="uk-UA" w:eastAsia="uk-UA"/>
          <w14:ligatures w14:val="standardContextual"/>
        </w:rPr>
      </w:pPr>
      <w:r w:rsidRPr="001052E3">
        <w:rPr>
          <w:noProof w:val="0"/>
          <w:lang w:val="uk-UA" w:eastAsia="uk-UA"/>
          <w14:ligatures w14:val="standardContextual"/>
        </w:rPr>
        <w:t xml:space="preserve">Відповідно до ч. 1 ст. 31 Закону України «Про публічні закупівлі» та </w:t>
      </w:r>
      <w:r w:rsidRPr="001052E3">
        <w:rPr>
          <w:rFonts w:eastAsiaTheme="minorEastAsia"/>
          <w:noProof w:val="0"/>
          <w:lang w:val="uk-UA" w:eastAsia="ru-RU"/>
        </w:rPr>
        <w:t>підпункт</w:t>
      </w:r>
      <w:r w:rsidR="005962A7">
        <w:rPr>
          <w:rFonts w:eastAsiaTheme="minorEastAsia"/>
          <w:noProof w:val="0"/>
          <w:lang w:val="uk-UA" w:eastAsia="ru-RU"/>
        </w:rPr>
        <w:t>у</w:t>
      </w:r>
      <w:r w:rsidRPr="001052E3">
        <w:rPr>
          <w:rFonts w:eastAsiaTheme="minorEastAsia"/>
          <w:noProof w:val="0"/>
          <w:lang w:val="uk-UA" w:eastAsia="ru-RU"/>
        </w:rPr>
        <w:t xml:space="preserve"> 2 пункту 44 Особливостей</w:t>
      </w:r>
      <w:r w:rsidRPr="001052E3">
        <w:rPr>
          <w:noProof w:val="0"/>
          <w:lang w:val="uk-UA" w:eastAsia="uk-UA"/>
          <w14:ligatures w14:val="standardContextual"/>
        </w:rPr>
        <w:t>, замовник зобов’язаний відхилити тендерну пропозицію, якщо вона не відповідає умовам технічної специфікації та іншим вимогам щодо предмета закупівлі.</w:t>
      </w:r>
    </w:p>
    <w:p w14:paraId="1CC69DBC" w14:textId="4E1135E4" w:rsidR="001D21EA" w:rsidRPr="001052E3" w:rsidRDefault="005962A7" w:rsidP="001D21EA">
      <w:pPr>
        <w:pStyle w:val="ac"/>
        <w:spacing w:before="0" w:beforeAutospacing="0" w:after="0" w:afterAutospacing="0"/>
        <w:ind w:firstLine="709"/>
        <w:contextualSpacing/>
        <w:jc w:val="both"/>
        <w:rPr>
          <w:noProof w:val="0"/>
          <w:kern w:val="2"/>
          <w:lang w:val="uk-UA"/>
        </w:rPr>
      </w:pPr>
      <w:r>
        <w:rPr>
          <w:b/>
          <w:bCs/>
          <w:noProof w:val="0"/>
          <w:kern w:val="2"/>
          <w:u w:val="single"/>
          <w:lang w:val="uk-UA"/>
        </w:rPr>
        <w:t>Аналогічні висновки зробив</w:t>
      </w:r>
      <w:r w:rsidR="001D21EA" w:rsidRPr="001052E3">
        <w:rPr>
          <w:b/>
          <w:bCs/>
          <w:noProof w:val="0"/>
          <w:kern w:val="2"/>
          <w:u w:val="single"/>
          <w:lang w:val="uk-UA"/>
        </w:rPr>
        <w:t xml:space="preserve"> АМКУ</w:t>
      </w:r>
      <w:r w:rsidR="001D21EA" w:rsidRPr="001052E3">
        <w:rPr>
          <w:noProof w:val="0"/>
          <w:kern w:val="2"/>
          <w:lang w:val="uk-UA"/>
        </w:rPr>
        <w:t xml:space="preserve"> при </w:t>
      </w:r>
      <w:r w:rsidR="00F57580">
        <w:rPr>
          <w:noProof w:val="0"/>
          <w:kern w:val="2"/>
          <w:lang w:val="uk-UA"/>
        </w:rPr>
        <w:t>опрацюванні вказаного питання по</w:t>
      </w:r>
      <w:r w:rsidR="001D21EA" w:rsidRPr="001052E3">
        <w:rPr>
          <w:noProof w:val="0"/>
          <w:kern w:val="2"/>
          <w:lang w:val="uk-UA"/>
        </w:rPr>
        <w:t xml:space="preserve"> тендерних документаціях АРМА по іншим процедурам, які викладені в Рішенні АМКУ </w:t>
      </w:r>
      <w:r w:rsidR="00F57580">
        <w:rPr>
          <w:noProof w:val="0"/>
          <w:kern w:val="2"/>
          <w:lang w:val="uk-UA"/>
        </w:rPr>
        <w:t xml:space="preserve">                         </w:t>
      </w:r>
      <w:r w:rsidR="001D21EA" w:rsidRPr="001052E3">
        <w:rPr>
          <w:noProof w:val="0"/>
          <w:kern w:val="2"/>
          <w:lang w:val="uk-UA"/>
        </w:rPr>
        <w:t>№ 2567-р/</w:t>
      </w:r>
      <w:proofErr w:type="spellStart"/>
      <w:r w:rsidR="001D21EA" w:rsidRPr="001052E3">
        <w:rPr>
          <w:noProof w:val="0"/>
          <w:kern w:val="2"/>
          <w:lang w:val="uk-UA"/>
        </w:rPr>
        <w:t>пк-пз</w:t>
      </w:r>
      <w:proofErr w:type="spellEnd"/>
      <w:r w:rsidR="001D21EA" w:rsidRPr="001052E3">
        <w:rPr>
          <w:noProof w:val="0"/>
          <w:kern w:val="2"/>
          <w:lang w:val="uk-UA"/>
        </w:rPr>
        <w:t xml:space="preserve"> від 19.02.2025, в Рішенні АМКУ № 12996-р/</w:t>
      </w:r>
      <w:proofErr w:type="spellStart"/>
      <w:r w:rsidR="001D21EA" w:rsidRPr="001052E3">
        <w:rPr>
          <w:noProof w:val="0"/>
          <w:kern w:val="2"/>
          <w:lang w:val="uk-UA"/>
        </w:rPr>
        <w:t>пк-пз</w:t>
      </w:r>
      <w:proofErr w:type="spellEnd"/>
      <w:r w:rsidR="001D21EA" w:rsidRPr="001052E3">
        <w:rPr>
          <w:noProof w:val="0"/>
          <w:kern w:val="2"/>
          <w:lang w:val="uk-UA"/>
        </w:rPr>
        <w:t xml:space="preserve"> від 17.08.2023, в Рішенні АМКУ № 5359-р/</w:t>
      </w:r>
      <w:proofErr w:type="spellStart"/>
      <w:r w:rsidR="001D21EA" w:rsidRPr="001052E3">
        <w:rPr>
          <w:noProof w:val="0"/>
          <w:kern w:val="2"/>
          <w:lang w:val="uk-UA"/>
        </w:rPr>
        <w:t>пк-пз</w:t>
      </w:r>
      <w:proofErr w:type="spellEnd"/>
      <w:r w:rsidR="001D21EA" w:rsidRPr="001052E3">
        <w:rPr>
          <w:noProof w:val="0"/>
          <w:kern w:val="2"/>
          <w:lang w:val="uk-UA"/>
        </w:rPr>
        <w:t xml:space="preserve"> від 04.04.2025, а також в Рішенні АМКУ № 8864-р/</w:t>
      </w:r>
      <w:proofErr w:type="spellStart"/>
      <w:r w:rsidR="001D21EA" w:rsidRPr="001052E3">
        <w:rPr>
          <w:noProof w:val="0"/>
          <w:kern w:val="2"/>
          <w:lang w:val="uk-UA"/>
        </w:rPr>
        <w:t>пк-пз</w:t>
      </w:r>
      <w:proofErr w:type="spellEnd"/>
      <w:r w:rsidR="001D21EA" w:rsidRPr="001052E3">
        <w:rPr>
          <w:noProof w:val="0"/>
          <w:kern w:val="2"/>
          <w:lang w:val="uk-UA"/>
        </w:rPr>
        <w:t xml:space="preserve"> від 03.06.2025.</w:t>
      </w:r>
    </w:p>
    <w:p w14:paraId="0A9DFCB5" w14:textId="32503F32" w:rsidR="001D21EA" w:rsidRPr="001052E3" w:rsidRDefault="001D21EA" w:rsidP="001D21EA">
      <w:pPr>
        <w:pStyle w:val="ac"/>
        <w:spacing w:before="0" w:beforeAutospacing="0" w:after="0" w:afterAutospacing="0"/>
        <w:ind w:firstLine="567"/>
        <w:contextualSpacing/>
        <w:jc w:val="both"/>
        <w:rPr>
          <w:noProof w:val="0"/>
          <w:kern w:val="2"/>
          <w:lang w:val="uk-UA"/>
        </w:rPr>
      </w:pPr>
      <w:r w:rsidRPr="001052E3">
        <w:rPr>
          <w:noProof w:val="0"/>
          <w:kern w:val="2"/>
          <w:lang w:val="uk-UA"/>
        </w:rPr>
        <w:t>Також</w:t>
      </w:r>
      <w:r w:rsidR="005962A7">
        <w:rPr>
          <w:noProof w:val="0"/>
          <w:kern w:val="2"/>
          <w:lang w:val="uk-UA"/>
        </w:rPr>
        <w:t>,</w:t>
      </w:r>
      <w:r w:rsidRPr="001052E3">
        <w:rPr>
          <w:noProof w:val="0"/>
          <w:kern w:val="2"/>
          <w:lang w:val="uk-UA"/>
        </w:rPr>
        <w:t xml:space="preserve"> наприклад</w:t>
      </w:r>
      <w:r w:rsidR="005962A7">
        <w:rPr>
          <w:noProof w:val="0"/>
          <w:kern w:val="2"/>
          <w:lang w:val="uk-UA"/>
        </w:rPr>
        <w:t>,</w:t>
      </w:r>
      <w:r w:rsidRPr="001052E3">
        <w:rPr>
          <w:noProof w:val="0"/>
          <w:kern w:val="2"/>
          <w:lang w:val="uk-UA"/>
        </w:rPr>
        <w:t xml:space="preserve"> в Рішенні АМКУ №12996-р</w:t>
      </w:r>
      <w:r w:rsidR="005962A7">
        <w:rPr>
          <w:noProof w:val="0"/>
          <w:kern w:val="2"/>
          <w:lang w:val="uk-UA"/>
        </w:rPr>
        <w:t>/</w:t>
      </w:r>
      <w:proofErr w:type="spellStart"/>
      <w:r w:rsidR="005962A7">
        <w:rPr>
          <w:noProof w:val="0"/>
          <w:kern w:val="2"/>
          <w:lang w:val="uk-UA"/>
        </w:rPr>
        <w:t>пк-пз</w:t>
      </w:r>
      <w:proofErr w:type="spellEnd"/>
      <w:r w:rsidR="005962A7">
        <w:rPr>
          <w:noProof w:val="0"/>
          <w:kern w:val="2"/>
          <w:lang w:val="uk-UA"/>
        </w:rPr>
        <w:t xml:space="preserve"> від 17.08.2023 винесеному у</w:t>
      </w:r>
      <w:r w:rsidRPr="001052E3">
        <w:rPr>
          <w:noProof w:val="0"/>
          <w:kern w:val="2"/>
          <w:lang w:val="uk-UA"/>
        </w:rPr>
        <w:t xml:space="preserve"> процедурі закупівлі № UA-2023-07-24-005721-a, коли учасник не заповнив визначені поля форми технічної специфікації, а саме зазначено (аркуш 7-8):</w:t>
      </w:r>
    </w:p>
    <w:p w14:paraId="69F46333" w14:textId="77777777" w:rsidR="001D21EA" w:rsidRPr="001052E3" w:rsidRDefault="001D21EA" w:rsidP="001D21EA">
      <w:pPr>
        <w:pStyle w:val="ac"/>
        <w:spacing w:before="0" w:beforeAutospacing="0" w:after="0" w:afterAutospacing="0"/>
        <w:ind w:firstLine="709"/>
        <w:contextualSpacing/>
        <w:jc w:val="both"/>
        <w:rPr>
          <w:i/>
          <w:iCs/>
          <w:noProof w:val="0"/>
          <w:kern w:val="2"/>
          <w:lang w:val="uk-UA"/>
        </w:rPr>
      </w:pPr>
      <w:r w:rsidRPr="001052E3">
        <w:rPr>
          <w:i/>
          <w:iCs/>
          <w:noProof w:val="0"/>
          <w:kern w:val="2"/>
          <w:lang w:val="uk-UA"/>
        </w:rPr>
        <w:t xml:space="preserve">«1.3. Щодо колонки "Кількість" таблиці "Специфікація" тендерної пропозиції (файл "11. Тендерна пропозиція.pdf"). </w:t>
      </w:r>
    </w:p>
    <w:p w14:paraId="5F8E8540" w14:textId="77777777" w:rsidR="001D21EA" w:rsidRPr="001052E3" w:rsidRDefault="001D21EA" w:rsidP="001D21EA">
      <w:pPr>
        <w:pStyle w:val="ac"/>
        <w:spacing w:before="0" w:beforeAutospacing="0" w:after="0" w:afterAutospacing="0"/>
        <w:ind w:firstLine="567"/>
        <w:contextualSpacing/>
        <w:jc w:val="both"/>
        <w:rPr>
          <w:i/>
          <w:iCs/>
          <w:noProof w:val="0"/>
          <w:kern w:val="2"/>
          <w:lang w:val="uk-UA"/>
        </w:rPr>
      </w:pPr>
      <w:r w:rsidRPr="001052E3">
        <w:rPr>
          <w:i/>
          <w:iCs/>
          <w:noProof w:val="0"/>
          <w:kern w:val="2"/>
          <w:lang w:val="uk-UA"/>
        </w:rPr>
        <w:t xml:space="preserve">У наведеній вище тендерній пропозиції (файл "11. Тендерна пропозиція.pdf") Скаржником </w:t>
      </w:r>
      <w:r w:rsidRPr="001052E3">
        <w:rPr>
          <w:b/>
          <w:bCs/>
          <w:i/>
          <w:iCs/>
          <w:noProof w:val="0"/>
          <w:kern w:val="2"/>
          <w:lang w:val="uk-UA"/>
        </w:rPr>
        <w:t>не заповнено</w:t>
      </w:r>
      <w:r w:rsidRPr="001052E3">
        <w:rPr>
          <w:i/>
          <w:iCs/>
          <w:noProof w:val="0"/>
          <w:kern w:val="2"/>
          <w:lang w:val="uk-UA"/>
        </w:rPr>
        <w:t xml:space="preserve"> колонку "Кількість" таблиці "Специфікація" тендерної пропозиції (файл "11. Тендерна пропозиція.pdf"). </w:t>
      </w:r>
    </w:p>
    <w:p w14:paraId="799ACD66" w14:textId="77777777" w:rsidR="001D21EA" w:rsidRPr="001052E3" w:rsidRDefault="001D21EA" w:rsidP="001D21EA">
      <w:pPr>
        <w:pStyle w:val="ac"/>
        <w:spacing w:before="0" w:beforeAutospacing="0" w:after="0" w:afterAutospacing="0"/>
        <w:ind w:firstLine="567"/>
        <w:contextualSpacing/>
        <w:jc w:val="both"/>
        <w:rPr>
          <w:i/>
          <w:iCs/>
          <w:noProof w:val="0"/>
          <w:kern w:val="2"/>
          <w:lang w:val="uk-UA"/>
        </w:rPr>
      </w:pPr>
      <w:r w:rsidRPr="001052E3">
        <w:rPr>
          <w:i/>
          <w:iCs/>
          <w:noProof w:val="0"/>
          <w:kern w:val="2"/>
          <w:lang w:val="uk-UA"/>
        </w:rPr>
        <w:t xml:space="preserve">Враховуючи викладене, Пропозиція Скаржника </w:t>
      </w:r>
      <w:r w:rsidRPr="001052E3">
        <w:rPr>
          <w:i/>
          <w:iCs/>
          <w:noProof w:val="0"/>
          <w:kern w:val="2"/>
          <w:u w:val="single"/>
          <w:lang w:val="uk-UA"/>
        </w:rPr>
        <w:t>не відповідає умовам технічної специфікації</w:t>
      </w:r>
      <w:r w:rsidRPr="001052E3">
        <w:rPr>
          <w:i/>
          <w:iCs/>
          <w:noProof w:val="0"/>
          <w:kern w:val="2"/>
          <w:lang w:val="uk-UA"/>
        </w:rPr>
        <w:t xml:space="preserve"> та іншим вимогам щодо предмета закупівлі тендерної документації. </w:t>
      </w:r>
    </w:p>
    <w:p w14:paraId="42C6CA80" w14:textId="77777777" w:rsidR="001D21EA" w:rsidRPr="001052E3" w:rsidRDefault="001D21EA" w:rsidP="001D21EA">
      <w:pPr>
        <w:pStyle w:val="ac"/>
        <w:spacing w:before="0" w:beforeAutospacing="0" w:after="0" w:afterAutospacing="0"/>
        <w:ind w:firstLine="567"/>
        <w:contextualSpacing/>
        <w:jc w:val="both"/>
        <w:rPr>
          <w:i/>
          <w:iCs/>
          <w:noProof w:val="0"/>
          <w:kern w:val="2"/>
          <w:lang w:val="uk-UA"/>
        </w:rPr>
      </w:pPr>
      <w:r w:rsidRPr="001052E3">
        <w:rPr>
          <w:i/>
          <w:iCs/>
          <w:noProof w:val="0"/>
          <w:kern w:val="2"/>
          <w:lang w:val="uk-UA"/>
        </w:rPr>
        <w:t xml:space="preserve">Відповідно до пункту 44 Особливостей замовник відхиляє тендерну пропозицію із зазначенням аргументації в електронній системі </w:t>
      </w:r>
      <w:proofErr w:type="spellStart"/>
      <w:r w:rsidRPr="001052E3">
        <w:rPr>
          <w:i/>
          <w:iCs/>
          <w:noProof w:val="0"/>
          <w:kern w:val="2"/>
          <w:lang w:val="uk-UA"/>
        </w:rPr>
        <w:t>закупівель</w:t>
      </w:r>
      <w:proofErr w:type="spellEnd"/>
      <w:r w:rsidRPr="001052E3">
        <w:rPr>
          <w:i/>
          <w:iCs/>
          <w:noProof w:val="0"/>
          <w:kern w:val="2"/>
          <w:lang w:val="uk-UA"/>
        </w:rPr>
        <w:t xml:space="preserve"> у разі, коли: </w:t>
      </w:r>
    </w:p>
    <w:p w14:paraId="5F53617F" w14:textId="77777777" w:rsidR="001D21EA" w:rsidRPr="001052E3" w:rsidRDefault="001D21EA" w:rsidP="001D21EA">
      <w:pPr>
        <w:pStyle w:val="ac"/>
        <w:spacing w:before="0" w:beforeAutospacing="0" w:after="0" w:afterAutospacing="0"/>
        <w:ind w:firstLine="567"/>
        <w:contextualSpacing/>
        <w:jc w:val="both"/>
        <w:rPr>
          <w:i/>
          <w:iCs/>
          <w:noProof w:val="0"/>
          <w:kern w:val="2"/>
          <w:lang w:val="uk-UA"/>
        </w:rPr>
      </w:pPr>
      <w:r w:rsidRPr="001052E3">
        <w:rPr>
          <w:i/>
          <w:iCs/>
          <w:noProof w:val="0"/>
          <w:kern w:val="2"/>
          <w:lang w:val="uk-UA"/>
        </w:rPr>
        <w:t xml:space="preserve">2) тендерна пропозиція: </w:t>
      </w:r>
    </w:p>
    <w:p w14:paraId="1CD02C8A" w14:textId="77777777" w:rsidR="001D21EA" w:rsidRPr="001052E3" w:rsidRDefault="001D21EA" w:rsidP="001D21EA">
      <w:pPr>
        <w:pStyle w:val="ac"/>
        <w:spacing w:before="0" w:beforeAutospacing="0" w:after="0" w:afterAutospacing="0"/>
        <w:ind w:firstLine="567"/>
        <w:contextualSpacing/>
        <w:jc w:val="both"/>
        <w:rPr>
          <w:i/>
          <w:iCs/>
          <w:noProof w:val="0"/>
          <w:kern w:val="2"/>
          <w:lang w:val="uk-UA"/>
        </w:rPr>
      </w:pPr>
      <w:r w:rsidRPr="001052E3">
        <w:rPr>
          <w:i/>
          <w:iCs/>
          <w:noProof w:val="0"/>
          <w:kern w:val="2"/>
          <w:lang w:val="uk-UA"/>
        </w:rPr>
        <w:t xml:space="preserve">- не відповідає умовам технічної специфікації та іншим вимогам щодо предмета закупівлі тендерної документації, крім невідповідності у інформації та/або документах, що може бути усунена учасником процедури закупівлі відповідно до пункту 43 цих особливостей. </w:t>
      </w:r>
    </w:p>
    <w:p w14:paraId="79497715" w14:textId="77777777" w:rsidR="001D21EA" w:rsidRPr="001052E3" w:rsidRDefault="001D21EA" w:rsidP="001D21EA">
      <w:pPr>
        <w:pStyle w:val="ac"/>
        <w:spacing w:before="0" w:beforeAutospacing="0" w:after="0" w:afterAutospacing="0"/>
        <w:ind w:firstLine="567"/>
        <w:contextualSpacing/>
        <w:jc w:val="both"/>
        <w:rPr>
          <w:i/>
          <w:iCs/>
          <w:noProof w:val="0"/>
          <w:kern w:val="2"/>
          <w:lang w:val="uk-UA"/>
        </w:rPr>
      </w:pPr>
      <w:r w:rsidRPr="001052E3">
        <w:rPr>
          <w:i/>
          <w:iCs/>
          <w:noProof w:val="0"/>
          <w:kern w:val="2"/>
          <w:lang w:val="uk-UA"/>
        </w:rPr>
        <w:t xml:space="preserve">Враховуючи викладене, Пропозиція Скаржника </w:t>
      </w:r>
      <w:r w:rsidRPr="001052E3">
        <w:rPr>
          <w:i/>
          <w:iCs/>
          <w:noProof w:val="0"/>
          <w:kern w:val="2"/>
          <w:u w:val="single"/>
          <w:lang w:val="uk-UA"/>
        </w:rPr>
        <w:t>мала бути відхилена Замовником на підставі вимог пункту 44 Особливостей</w:t>
      </w:r>
      <w:r w:rsidRPr="001052E3">
        <w:rPr>
          <w:i/>
          <w:iCs/>
          <w:noProof w:val="0"/>
          <w:kern w:val="2"/>
          <w:lang w:val="uk-UA"/>
        </w:rPr>
        <w:t xml:space="preserve"> як така, що не відповідає умовам технічної специфікації та іншим вимогам щодо предмета закупівлі тендерної документації».</w:t>
      </w:r>
    </w:p>
    <w:p w14:paraId="126A4F60" w14:textId="77777777" w:rsidR="001D21EA" w:rsidRPr="001052E3" w:rsidRDefault="001D21EA" w:rsidP="001D21EA">
      <w:pPr>
        <w:pStyle w:val="ac"/>
        <w:spacing w:before="0" w:beforeAutospacing="0" w:after="0" w:afterAutospacing="0"/>
        <w:ind w:firstLine="567"/>
        <w:contextualSpacing/>
        <w:jc w:val="both"/>
        <w:rPr>
          <w:b/>
          <w:bCs/>
          <w:noProof w:val="0"/>
          <w:kern w:val="2"/>
          <w:lang w:val="uk-UA"/>
        </w:rPr>
      </w:pPr>
      <w:r w:rsidRPr="001052E3">
        <w:rPr>
          <w:b/>
          <w:bCs/>
          <w:noProof w:val="0"/>
          <w:kern w:val="2"/>
          <w:lang w:val="uk-UA"/>
        </w:rPr>
        <w:t>Так АМКУ встановив, що сам факт  не заповнення визначених полів технічної специфікації  є достатнім для відхилення тендерної пропозиції.</w:t>
      </w:r>
    </w:p>
    <w:p w14:paraId="1373DB56" w14:textId="77777777" w:rsidR="001D21EA" w:rsidRPr="001052E3" w:rsidRDefault="001D21EA" w:rsidP="001D21EA">
      <w:pPr>
        <w:pStyle w:val="ac"/>
        <w:spacing w:before="0" w:beforeAutospacing="0" w:after="0" w:afterAutospacing="0"/>
        <w:ind w:firstLine="567"/>
        <w:contextualSpacing/>
        <w:jc w:val="both"/>
        <w:rPr>
          <w:noProof w:val="0"/>
          <w:kern w:val="2"/>
          <w:lang w:val="uk-UA"/>
        </w:rPr>
      </w:pPr>
      <w:r w:rsidRPr="001052E3">
        <w:rPr>
          <w:noProof w:val="0"/>
          <w:kern w:val="2"/>
          <w:lang w:val="uk-UA"/>
        </w:rPr>
        <w:t>Також АМКУ при винесенні Рішення від 19.02.2025 № 2567-р/</w:t>
      </w:r>
      <w:proofErr w:type="spellStart"/>
      <w:r w:rsidRPr="001052E3">
        <w:rPr>
          <w:noProof w:val="0"/>
          <w:kern w:val="2"/>
          <w:lang w:val="uk-UA"/>
        </w:rPr>
        <w:t>пк-пз</w:t>
      </w:r>
      <w:proofErr w:type="spellEnd"/>
      <w:r w:rsidRPr="001052E3">
        <w:rPr>
          <w:noProof w:val="0"/>
          <w:kern w:val="2"/>
          <w:lang w:val="uk-UA"/>
        </w:rPr>
        <w:t xml:space="preserve"> по тендерній процедурі UA-2024-10-08-009512-a зазначив (аркуш 6):</w:t>
      </w:r>
    </w:p>
    <w:p w14:paraId="5EB23454" w14:textId="77777777" w:rsidR="001D21EA" w:rsidRPr="001052E3" w:rsidRDefault="001D21EA" w:rsidP="001D21EA">
      <w:pPr>
        <w:pStyle w:val="ac"/>
        <w:spacing w:before="0" w:beforeAutospacing="0" w:after="0" w:afterAutospacing="0"/>
        <w:ind w:firstLine="567"/>
        <w:contextualSpacing/>
        <w:jc w:val="both"/>
        <w:rPr>
          <w:i/>
          <w:iCs/>
          <w:noProof w:val="0"/>
          <w:kern w:val="2"/>
          <w:lang w:val="uk-UA"/>
        </w:rPr>
      </w:pPr>
      <w:r w:rsidRPr="001052E3">
        <w:rPr>
          <w:i/>
          <w:iCs/>
          <w:noProof w:val="0"/>
          <w:kern w:val="2"/>
          <w:lang w:val="uk-UA"/>
        </w:rPr>
        <w:t xml:space="preserve">«Документація, зокрема, додаток 2 Документації містить вимогу надати у складі Пропозиції </w:t>
      </w:r>
      <w:r w:rsidRPr="001052E3">
        <w:rPr>
          <w:i/>
          <w:iCs/>
          <w:noProof w:val="0"/>
          <w:kern w:val="2"/>
          <w:u w:val="single"/>
          <w:lang w:val="uk-UA"/>
        </w:rPr>
        <w:t>заповнений за формою</w:t>
      </w:r>
      <w:r w:rsidRPr="001052E3">
        <w:rPr>
          <w:i/>
          <w:iCs/>
          <w:noProof w:val="0"/>
          <w:kern w:val="2"/>
          <w:lang w:val="uk-UA"/>
        </w:rPr>
        <w:t xml:space="preserve"> додаток Документації. </w:t>
      </w:r>
    </w:p>
    <w:p w14:paraId="758E5C4B" w14:textId="77777777" w:rsidR="001D21EA" w:rsidRPr="001052E3" w:rsidRDefault="001D21EA" w:rsidP="001D21EA">
      <w:pPr>
        <w:pStyle w:val="ac"/>
        <w:spacing w:before="0" w:beforeAutospacing="0" w:after="0" w:afterAutospacing="0"/>
        <w:ind w:firstLine="567"/>
        <w:contextualSpacing/>
        <w:jc w:val="both"/>
        <w:rPr>
          <w:i/>
          <w:iCs/>
          <w:noProof w:val="0"/>
          <w:kern w:val="2"/>
          <w:lang w:val="uk-UA"/>
        </w:rPr>
      </w:pPr>
      <w:r w:rsidRPr="001052E3">
        <w:rPr>
          <w:i/>
          <w:iCs/>
          <w:noProof w:val="0"/>
          <w:kern w:val="2"/>
          <w:lang w:val="uk-UA"/>
        </w:rPr>
        <w:t xml:space="preserve">Разом з тим, у складі Пропозиції Переможця відсутній </w:t>
      </w:r>
      <w:r w:rsidRPr="001052E3">
        <w:rPr>
          <w:i/>
          <w:iCs/>
          <w:noProof w:val="0"/>
          <w:kern w:val="2"/>
          <w:u w:val="single"/>
          <w:lang w:val="uk-UA"/>
        </w:rPr>
        <w:t>заповнений за формою</w:t>
      </w:r>
      <w:r w:rsidRPr="001052E3">
        <w:rPr>
          <w:i/>
          <w:iCs/>
          <w:noProof w:val="0"/>
          <w:kern w:val="2"/>
          <w:lang w:val="uk-UA"/>
        </w:rPr>
        <w:t xml:space="preserve"> додаток 2 Документації. </w:t>
      </w:r>
    </w:p>
    <w:p w14:paraId="7177AB05" w14:textId="12898285" w:rsidR="001D21EA" w:rsidRDefault="001D21EA" w:rsidP="001D21EA">
      <w:pPr>
        <w:pStyle w:val="ac"/>
        <w:tabs>
          <w:tab w:val="left" w:pos="567"/>
        </w:tabs>
        <w:spacing w:before="0" w:beforeAutospacing="0" w:after="0" w:afterAutospacing="0"/>
        <w:ind w:firstLine="567"/>
        <w:contextualSpacing/>
        <w:jc w:val="both"/>
        <w:rPr>
          <w:i/>
          <w:iCs/>
          <w:noProof w:val="0"/>
          <w:kern w:val="2"/>
          <w:lang w:val="uk-UA"/>
        </w:rPr>
      </w:pPr>
      <w:r w:rsidRPr="001052E3">
        <w:rPr>
          <w:i/>
          <w:iCs/>
          <w:noProof w:val="0"/>
          <w:kern w:val="2"/>
          <w:lang w:val="uk-UA"/>
        </w:rPr>
        <w:t xml:space="preserve">Враховуючи наведене, Пропозиція Переможця не відповідає умовам технічної специфікації та іншим вимогам щодо предмета закупівлі тендерної документації. Відповідно </w:t>
      </w:r>
      <w:r w:rsidRPr="001052E3">
        <w:rPr>
          <w:i/>
          <w:iCs/>
          <w:noProof w:val="0"/>
          <w:kern w:val="2"/>
          <w:u w:val="single"/>
          <w:lang w:val="uk-UA"/>
        </w:rPr>
        <w:t xml:space="preserve">до абзацу другого підпункту 2 пункту 44 Особливостей замовник відхиляє тендерну пропозицію із зазначенням аргументації в електронній системі </w:t>
      </w:r>
      <w:proofErr w:type="spellStart"/>
      <w:r w:rsidRPr="001052E3">
        <w:rPr>
          <w:i/>
          <w:iCs/>
          <w:noProof w:val="0"/>
          <w:kern w:val="2"/>
          <w:u w:val="single"/>
          <w:lang w:val="uk-UA"/>
        </w:rPr>
        <w:t>закупівель</w:t>
      </w:r>
      <w:proofErr w:type="spellEnd"/>
      <w:r w:rsidRPr="001052E3">
        <w:rPr>
          <w:i/>
          <w:iCs/>
          <w:noProof w:val="0"/>
          <w:kern w:val="2"/>
          <w:lang w:val="uk-UA"/>
        </w:rPr>
        <w:t xml:space="preserve"> у разі, якщо тендерна пропозиція не відповідає умовам технічної специфікації та іншим </w:t>
      </w:r>
      <w:proofErr w:type="spellStart"/>
      <w:r w:rsidRPr="001052E3">
        <w:rPr>
          <w:i/>
          <w:iCs/>
          <w:noProof w:val="0"/>
          <w:kern w:val="2"/>
          <w:lang w:val="uk-UA"/>
        </w:rPr>
        <w:t>вимогАам</w:t>
      </w:r>
      <w:proofErr w:type="spellEnd"/>
      <w:r w:rsidRPr="001052E3">
        <w:rPr>
          <w:i/>
          <w:iCs/>
          <w:noProof w:val="0"/>
          <w:kern w:val="2"/>
          <w:lang w:val="uk-UA"/>
        </w:rPr>
        <w:t xml:space="preserve">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 пункту 43 цих особливостей».</w:t>
      </w:r>
    </w:p>
    <w:p w14:paraId="2B103636" w14:textId="77777777" w:rsidR="00F57580" w:rsidRDefault="00F57580" w:rsidP="001D21EA">
      <w:pPr>
        <w:pStyle w:val="ac"/>
        <w:tabs>
          <w:tab w:val="left" w:pos="567"/>
        </w:tabs>
        <w:spacing w:before="0" w:beforeAutospacing="0" w:after="0" w:afterAutospacing="0"/>
        <w:ind w:firstLine="567"/>
        <w:jc w:val="both"/>
        <w:rPr>
          <w:b/>
          <w:i/>
          <w:noProof w:val="0"/>
          <w:lang w:val="uk-UA"/>
        </w:rPr>
      </w:pPr>
    </w:p>
    <w:p w14:paraId="3586D87E" w14:textId="77777777" w:rsidR="00F57580" w:rsidRDefault="00F57580" w:rsidP="001D21EA">
      <w:pPr>
        <w:pStyle w:val="ac"/>
        <w:tabs>
          <w:tab w:val="left" w:pos="567"/>
        </w:tabs>
        <w:spacing w:before="0" w:beforeAutospacing="0" w:after="0" w:afterAutospacing="0"/>
        <w:ind w:firstLine="567"/>
        <w:jc w:val="both"/>
        <w:rPr>
          <w:b/>
          <w:i/>
          <w:noProof w:val="0"/>
          <w:lang w:val="uk-UA"/>
        </w:rPr>
      </w:pPr>
    </w:p>
    <w:p w14:paraId="42DB3104" w14:textId="736CF1D8" w:rsidR="001D21EA" w:rsidRDefault="001D21EA" w:rsidP="001D21EA">
      <w:pPr>
        <w:pStyle w:val="ac"/>
        <w:tabs>
          <w:tab w:val="left" w:pos="567"/>
        </w:tabs>
        <w:spacing w:before="0" w:beforeAutospacing="0" w:after="0" w:afterAutospacing="0"/>
        <w:ind w:firstLine="567"/>
        <w:jc w:val="both"/>
        <w:rPr>
          <w:b/>
          <w:noProof w:val="0"/>
          <w:lang w:val="uk-UA"/>
        </w:rPr>
      </w:pPr>
      <w:r>
        <w:rPr>
          <w:b/>
          <w:i/>
          <w:noProof w:val="0"/>
          <w:lang w:val="uk-UA"/>
        </w:rPr>
        <w:t>Щодо третього</w:t>
      </w:r>
      <w:r w:rsidRPr="001052E3">
        <w:rPr>
          <w:b/>
          <w:i/>
          <w:noProof w:val="0"/>
          <w:lang w:val="uk-UA"/>
        </w:rPr>
        <w:t xml:space="preserve"> питання скарги.</w:t>
      </w:r>
      <w:r w:rsidRPr="001052E3">
        <w:rPr>
          <w:b/>
          <w:noProof w:val="0"/>
          <w:lang w:val="uk-UA"/>
        </w:rPr>
        <w:tab/>
      </w:r>
    </w:p>
    <w:p w14:paraId="33381F6A" w14:textId="77777777" w:rsidR="001D21EA" w:rsidRPr="001D21EA" w:rsidRDefault="001D21EA" w:rsidP="001D21EA">
      <w:pPr>
        <w:ind w:firstLine="567"/>
        <w:jc w:val="both"/>
        <w:rPr>
          <w:rFonts w:eastAsiaTheme="minorHAnsi"/>
          <w:noProof w:val="0"/>
          <w:lang w:eastAsia="en-US"/>
        </w:rPr>
      </w:pPr>
      <w:r w:rsidRPr="001D21EA">
        <w:rPr>
          <w:rFonts w:eastAsiaTheme="minorHAnsi"/>
          <w:noProof w:val="0"/>
          <w:lang w:eastAsia="en-US"/>
        </w:rPr>
        <w:t>Пунктом 1 «Оформлення тендерної пропозиції» розділу III «Інструкція з підготовки тендерної пропозиції» Тендерної документації передбачено:</w:t>
      </w:r>
    </w:p>
    <w:p w14:paraId="0B19EEA4" w14:textId="26E5BD8E" w:rsidR="001D21EA" w:rsidRPr="00116282" w:rsidRDefault="001D21EA" w:rsidP="001D21EA">
      <w:pPr>
        <w:ind w:firstLine="567"/>
        <w:jc w:val="both"/>
        <w:rPr>
          <w:i/>
          <w:noProof w:val="0"/>
          <w:lang w:eastAsia="en-US"/>
        </w:rPr>
      </w:pPr>
      <w:r w:rsidRPr="00116282">
        <w:rPr>
          <w:i/>
          <w:noProof w:val="0"/>
          <w:lang w:eastAsia="en-US"/>
        </w:rPr>
        <w:t>«Тендерна пропозиція, Інформація про технічні, якісні та кількісні характеристики предмета закупівлі, а також пояснення аномально низької ціни (у разі необхідності її подачі), повинні містити накладений кваліфікований електронний підпис на захищеному типі носія (КЕП) уповноваженої особи Учасника, повноваження якої щодо підпису документів тендерної пропозиції підтверджуються відповідно до поданих документів.</w:t>
      </w:r>
      <w:r w:rsidR="00116282">
        <w:rPr>
          <w:i/>
          <w:noProof w:val="0"/>
          <w:lang w:eastAsia="en-US"/>
        </w:rPr>
        <w:t>».</w:t>
      </w:r>
    </w:p>
    <w:p w14:paraId="6D128016" w14:textId="77777777" w:rsidR="001D21EA" w:rsidRPr="001D21EA" w:rsidRDefault="001D21EA" w:rsidP="001D21EA">
      <w:pPr>
        <w:ind w:firstLine="567"/>
        <w:jc w:val="both"/>
        <w:rPr>
          <w:rFonts w:ascii="Calibri" w:eastAsiaTheme="minorHAnsi" w:hAnsi="Calibri" w:cs="Calibri"/>
          <w:noProof w:val="0"/>
          <w:sz w:val="22"/>
          <w:szCs w:val="22"/>
          <w:lang w:eastAsia="en-US"/>
        </w:rPr>
      </w:pPr>
      <w:r w:rsidRPr="001D21EA">
        <w:rPr>
          <w:rFonts w:eastAsiaTheme="minorHAnsi"/>
          <w:bCs/>
          <w:noProof w:val="0"/>
          <w:lang w:eastAsia="en-US"/>
        </w:rPr>
        <w:t xml:space="preserve">30 жовтня 2025 року Учасник завантажив тендерну пропозицію та скріпив її електронним підписом (файл </w:t>
      </w:r>
      <w:hyperlink r:id="rId14" w:tgtFrame="_blank" w:history="1">
        <w:r w:rsidRPr="001D21EA">
          <w:rPr>
            <w:rFonts w:ascii="Calibri" w:eastAsiaTheme="minorHAnsi" w:hAnsi="Calibri" w:cs="Calibri"/>
            <w:noProof w:val="0"/>
            <w:sz w:val="22"/>
            <w:szCs w:val="22"/>
            <w:u w:val="single"/>
            <w:lang w:eastAsia="en-US"/>
          </w:rPr>
          <w:t>sign.p7s</w:t>
        </w:r>
      </w:hyperlink>
      <w:r w:rsidRPr="001D21EA">
        <w:rPr>
          <w:rFonts w:ascii="Calibri" w:eastAsiaTheme="minorHAnsi" w:hAnsi="Calibri" w:cs="Calibri"/>
          <w:noProof w:val="0"/>
          <w:sz w:val="22"/>
          <w:szCs w:val="22"/>
          <w:lang w:eastAsia="en-US"/>
        </w:rPr>
        <w:t xml:space="preserve">). </w:t>
      </w:r>
    </w:p>
    <w:p w14:paraId="79C8CB4B" w14:textId="77777777" w:rsidR="001D21EA" w:rsidRPr="001D21EA" w:rsidRDefault="001D21EA" w:rsidP="001D21EA">
      <w:pPr>
        <w:ind w:firstLine="567"/>
        <w:jc w:val="both"/>
        <w:rPr>
          <w:rFonts w:eastAsiaTheme="minorHAnsi"/>
          <w:noProof w:val="0"/>
          <w:lang w:eastAsia="en-US"/>
        </w:rPr>
      </w:pPr>
      <w:r w:rsidRPr="001D21EA">
        <w:rPr>
          <w:rFonts w:eastAsiaTheme="minorHAnsi"/>
          <w:noProof w:val="0"/>
          <w:lang w:eastAsia="en-US"/>
        </w:rPr>
        <w:t xml:space="preserve">За результатами перевірки вказаного електронного підпису на сайті </w:t>
      </w:r>
      <w:r w:rsidRPr="001D21EA">
        <w:rPr>
          <w:rFonts w:eastAsiaTheme="minorHAnsi"/>
          <w:noProof w:val="0"/>
          <w:color w:val="222222"/>
          <w:lang w:eastAsia="en-US"/>
        </w:rPr>
        <w:t xml:space="preserve">Центрального </w:t>
      </w:r>
      <w:proofErr w:type="spellStart"/>
      <w:r w:rsidRPr="001D21EA">
        <w:rPr>
          <w:rFonts w:eastAsiaTheme="minorHAnsi"/>
          <w:noProof w:val="0"/>
          <w:color w:val="222222"/>
          <w:lang w:eastAsia="en-US"/>
        </w:rPr>
        <w:t>засвідчувального</w:t>
      </w:r>
      <w:proofErr w:type="spellEnd"/>
      <w:r w:rsidRPr="001D21EA">
        <w:rPr>
          <w:rFonts w:eastAsiaTheme="minorHAnsi"/>
          <w:noProof w:val="0"/>
          <w:color w:val="222222"/>
          <w:lang w:eastAsia="en-US"/>
        </w:rPr>
        <w:t xml:space="preserve"> органу (</w:t>
      </w:r>
      <w:hyperlink r:id="rId15" w:history="1">
        <w:r w:rsidRPr="001D21EA">
          <w:rPr>
            <w:rFonts w:eastAsiaTheme="minorHAnsi"/>
            <w:noProof w:val="0"/>
            <w:color w:val="0563C1" w:themeColor="hyperlink"/>
            <w:u w:val="single"/>
            <w:lang w:eastAsia="en-US"/>
          </w:rPr>
          <w:t>https://czo.gov.ua/verify</w:t>
        </w:r>
      </w:hyperlink>
      <w:r w:rsidRPr="001D21EA">
        <w:rPr>
          <w:rFonts w:eastAsiaTheme="minorHAnsi"/>
          <w:noProof w:val="0"/>
          <w:color w:val="222222"/>
          <w:lang w:eastAsia="en-US"/>
        </w:rPr>
        <w:t xml:space="preserve">) </w:t>
      </w:r>
      <w:r w:rsidRPr="001D21EA">
        <w:rPr>
          <w:rFonts w:eastAsiaTheme="minorHAnsi"/>
          <w:noProof w:val="0"/>
          <w:lang w:eastAsia="en-US"/>
        </w:rPr>
        <w:t>отримано ПРОТОКОЛ створення та перевірки кваліфікованого та удосконаленого електронного підпису, в якому зазначено наступне:</w:t>
      </w:r>
    </w:p>
    <w:p w14:paraId="272BED77" w14:textId="77777777" w:rsidR="001D21EA" w:rsidRPr="001D21EA" w:rsidRDefault="001D21EA" w:rsidP="001D21EA">
      <w:pPr>
        <w:ind w:left="4253"/>
        <w:jc w:val="both"/>
        <w:rPr>
          <w:rFonts w:eastAsiaTheme="minorHAnsi"/>
          <w:noProof w:val="0"/>
          <w:lang w:eastAsia="en-US"/>
        </w:rPr>
      </w:pPr>
      <w:r w:rsidRPr="001D21EA">
        <w:rPr>
          <w:rFonts w:eastAsiaTheme="minorHAnsi"/>
          <w:noProof w:val="0"/>
          <w:lang w:eastAsia="en-US"/>
        </w:rPr>
        <w:t xml:space="preserve">«ПРОТОКОЛ </w:t>
      </w:r>
    </w:p>
    <w:p w14:paraId="5B41B363" w14:textId="77777777" w:rsidR="001D21EA" w:rsidRPr="001D21EA" w:rsidRDefault="001D21EA" w:rsidP="001D21EA">
      <w:pPr>
        <w:ind w:left="1134"/>
        <w:jc w:val="both"/>
        <w:rPr>
          <w:rFonts w:eastAsiaTheme="minorHAnsi"/>
          <w:noProof w:val="0"/>
          <w:lang w:eastAsia="en-US"/>
        </w:rPr>
      </w:pPr>
      <w:r w:rsidRPr="001D21EA">
        <w:rPr>
          <w:rFonts w:eastAsiaTheme="minorHAnsi"/>
          <w:noProof w:val="0"/>
          <w:lang w:eastAsia="en-US"/>
        </w:rPr>
        <w:t>створення та перевірки кваліфікованого та удосконаленого електронного підпису</w:t>
      </w:r>
    </w:p>
    <w:p w14:paraId="028BCFE9"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Дата та час: 11:16:20 17.11.2025</w:t>
      </w:r>
    </w:p>
    <w:p w14:paraId="48B3C32F"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 xml:space="preserve">Назва файлу з підписом: </w:t>
      </w:r>
      <w:proofErr w:type="spellStart"/>
      <w:r w:rsidRPr="001D21EA">
        <w:rPr>
          <w:rFonts w:eastAsiaTheme="minorHAnsi"/>
          <w:noProof w:val="0"/>
          <w:lang w:eastAsia="en-US"/>
        </w:rPr>
        <w:t>sign</w:t>
      </w:r>
      <w:proofErr w:type="spellEnd"/>
      <w:r w:rsidRPr="001D21EA">
        <w:rPr>
          <w:rFonts w:eastAsiaTheme="minorHAnsi"/>
          <w:noProof w:val="0"/>
          <w:lang w:eastAsia="en-US"/>
        </w:rPr>
        <w:t xml:space="preserve"> (4).p7s</w:t>
      </w:r>
    </w:p>
    <w:p w14:paraId="3353BBFE"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Розмір файлу з підписом: 325.9 КБ</w:t>
      </w:r>
    </w:p>
    <w:p w14:paraId="2E5FC88E"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 xml:space="preserve">Назва файлу без підпису: </w:t>
      </w:r>
      <w:proofErr w:type="spellStart"/>
      <w:r w:rsidRPr="001D21EA">
        <w:rPr>
          <w:rFonts w:eastAsiaTheme="minorHAnsi"/>
          <w:noProof w:val="0"/>
          <w:lang w:eastAsia="en-US"/>
        </w:rPr>
        <w:t>sign</w:t>
      </w:r>
      <w:proofErr w:type="spellEnd"/>
      <w:r w:rsidRPr="001D21EA">
        <w:rPr>
          <w:rFonts w:eastAsiaTheme="minorHAnsi"/>
          <w:noProof w:val="0"/>
          <w:lang w:eastAsia="en-US"/>
        </w:rPr>
        <w:t xml:space="preserve"> (4)</w:t>
      </w:r>
    </w:p>
    <w:p w14:paraId="2B9DBBCA"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Розмір файлу без підпису: 233.8 КБ</w:t>
      </w:r>
    </w:p>
    <w:p w14:paraId="5D3A03CE"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Результат перевірки підпису: Підпис створено та перевірено успішно. Цілісність даних</w:t>
      </w:r>
    </w:p>
    <w:p w14:paraId="15B0E45C"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підтверджено</w:t>
      </w:r>
    </w:p>
    <w:p w14:paraId="3E354DD3" w14:textId="77777777" w:rsidR="001D21EA" w:rsidRPr="001D21EA" w:rsidRDefault="001D21EA" w:rsidP="001D21EA">
      <w:pPr>
        <w:shd w:val="clear" w:color="auto" w:fill="FFFFFF"/>
        <w:ind w:left="567"/>
        <w:rPr>
          <w:rFonts w:eastAsiaTheme="minorHAnsi"/>
          <w:noProof w:val="0"/>
          <w:lang w:eastAsia="en-US"/>
        </w:rPr>
      </w:pPr>
      <w:proofErr w:type="spellStart"/>
      <w:r w:rsidRPr="001D21EA">
        <w:rPr>
          <w:rFonts w:eastAsiaTheme="minorHAnsi"/>
          <w:noProof w:val="0"/>
          <w:lang w:eastAsia="en-US"/>
        </w:rPr>
        <w:t>Підписувач</w:t>
      </w:r>
      <w:proofErr w:type="spellEnd"/>
      <w:r w:rsidRPr="001D21EA">
        <w:rPr>
          <w:rFonts w:eastAsiaTheme="minorHAnsi"/>
          <w:noProof w:val="0"/>
          <w:lang w:eastAsia="en-US"/>
        </w:rPr>
        <w:t xml:space="preserve">: </w:t>
      </w:r>
      <w:proofErr w:type="spellStart"/>
      <w:r w:rsidRPr="001D21EA">
        <w:rPr>
          <w:rFonts w:eastAsiaTheme="minorHAnsi"/>
          <w:noProof w:val="0"/>
          <w:lang w:eastAsia="en-US"/>
        </w:rPr>
        <w:t>Ванджі</w:t>
      </w:r>
      <w:proofErr w:type="spellEnd"/>
      <w:r w:rsidRPr="001D21EA">
        <w:rPr>
          <w:rFonts w:eastAsiaTheme="minorHAnsi"/>
          <w:noProof w:val="0"/>
          <w:lang w:eastAsia="en-US"/>
        </w:rPr>
        <w:t xml:space="preserve"> Юлія Олексіївна</w:t>
      </w:r>
    </w:p>
    <w:p w14:paraId="1DF77E88"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 xml:space="preserve">П.І.Б.: </w:t>
      </w:r>
      <w:proofErr w:type="spellStart"/>
      <w:r w:rsidRPr="001D21EA">
        <w:rPr>
          <w:rFonts w:eastAsiaTheme="minorHAnsi"/>
          <w:noProof w:val="0"/>
          <w:lang w:eastAsia="en-US"/>
        </w:rPr>
        <w:t>Ванджі</w:t>
      </w:r>
      <w:proofErr w:type="spellEnd"/>
      <w:r w:rsidRPr="001D21EA">
        <w:rPr>
          <w:rFonts w:eastAsiaTheme="minorHAnsi"/>
          <w:noProof w:val="0"/>
          <w:lang w:eastAsia="en-US"/>
        </w:rPr>
        <w:t xml:space="preserve"> Юлія Олексіївна</w:t>
      </w:r>
    </w:p>
    <w:p w14:paraId="3ABDE9F1"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Країна: Україна</w:t>
      </w:r>
    </w:p>
    <w:p w14:paraId="22C4A7C8"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РНОКПП: 3285010682</w:t>
      </w:r>
    </w:p>
    <w:p w14:paraId="6D656657"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Організація (установа): Приватне підприємство "Е.М.Т."</w:t>
      </w:r>
    </w:p>
    <w:p w14:paraId="66140AC5"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Код ЄДРПОУ: 34853919</w:t>
      </w:r>
    </w:p>
    <w:p w14:paraId="29EE0873"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Час підпису (підтверджено кваліфікованою позначкою часу для підпису від Надавача): 17:06:38</w:t>
      </w:r>
    </w:p>
    <w:p w14:paraId="2BC6F84C"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30.10.2025</w:t>
      </w:r>
    </w:p>
    <w:p w14:paraId="0B305142"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Сертифікат виданий: КНЕДП ДПС</w:t>
      </w:r>
    </w:p>
    <w:p w14:paraId="57A9F5B1"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Серійний номер: 3FAA9288358EC003040000001DD03900420CD800</w:t>
      </w:r>
    </w:p>
    <w:p w14:paraId="2E43614B" w14:textId="77777777" w:rsidR="001D21EA" w:rsidRPr="001D21EA" w:rsidRDefault="001D21EA" w:rsidP="001D21EA">
      <w:pPr>
        <w:shd w:val="clear" w:color="auto" w:fill="FFFFFF"/>
        <w:ind w:left="567"/>
        <w:rPr>
          <w:rFonts w:eastAsiaTheme="minorHAnsi"/>
          <w:b/>
          <w:noProof w:val="0"/>
          <w:lang w:eastAsia="en-US"/>
        </w:rPr>
      </w:pPr>
      <w:r w:rsidRPr="001D21EA">
        <w:rPr>
          <w:rFonts w:eastAsiaTheme="minorHAnsi"/>
          <w:noProof w:val="0"/>
          <w:lang w:eastAsia="en-US"/>
        </w:rPr>
        <w:t xml:space="preserve">Тип носія особистого ключа: </w:t>
      </w:r>
      <w:r w:rsidRPr="001D21EA">
        <w:rPr>
          <w:rFonts w:eastAsiaTheme="minorHAnsi"/>
          <w:b/>
          <w:noProof w:val="0"/>
          <w:lang w:eastAsia="en-US"/>
        </w:rPr>
        <w:t>Незахищений</w:t>
      </w:r>
    </w:p>
    <w:p w14:paraId="69F8337D"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Алгоритм підпису: ДСТУ 4145</w:t>
      </w:r>
    </w:p>
    <w:p w14:paraId="71DC39EB"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Тип підпису: Удосконалений</w:t>
      </w:r>
    </w:p>
    <w:p w14:paraId="28A6E1B6"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Тип контейнера: Підпис та дані в одному файлі (</w:t>
      </w:r>
      <w:proofErr w:type="spellStart"/>
      <w:r w:rsidRPr="001D21EA">
        <w:rPr>
          <w:rFonts w:eastAsiaTheme="minorHAnsi"/>
          <w:noProof w:val="0"/>
          <w:lang w:eastAsia="en-US"/>
        </w:rPr>
        <w:t>CAdES</w:t>
      </w:r>
      <w:proofErr w:type="spellEnd"/>
      <w:r w:rsidRPr="001D21EA">
        <w:rPr>
          <w:rFonts w:eastAsiaTheme="minorHAnsi"/>
          <w:noProof w:val="0"/>
          <w:lang w:eastAsia="en-US"/>
        </w:rPr>
        <w:t xml:space="preserve"> </w:t>
      </w:r>
      <w:proofErr w:type="spellStart"/>
      <w:r w:rsidRPr="001D21EA">
        <w:rPr>
          <w:rFonts w:eastAsiaTheme="minorHAnsi"/>
          <w:noProof w:val="0"/>
          <w:lang w:eastAsia="en-US"/>
        </w:rPr>
        <w:t>enveloped</w:t>
      </w:r>
      <w:proofErr w:type="spellEnd"/>
      <w:r w:rsidRPr="001D21EA">
        <w:rPr>
          <w:rFonts w:eastAsiaTheme="minorHAnsi"/>
          <w:noProof w:val="0"/>
          <w:lang w:eastAsia="en-US"/>
        </w:rPr>
        <w:t>)</w:t>
      </w:r>
    </w:p>
    <w:p w14:paraId="252DC7FA"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Формат підпису: З повними даними для перевірки (</w:t>
      </w:r>
      <w:proofErr w:type="spellStart"/>
      <w:r w:rsidRPr="001D21EA">
        <w:rPr>
          <w:rFonts w:eastAsiaTheme="minorHAnsi"/>
          <w:noProof w:val="0"/>
          <w:lang w:eastAsia="en-US"/>
        </w:rPr>
        <w:t>CAdES</w:t>
      </w:r>
      <w:proofErr w:type="spellEnd"/>
      <w:r w:rsidRPr="001D21EA">
        <w:rPr>
          <w:rFonts w:eastAsiaTheme="minorHAnsi"/>
          <w:noProof w:val="0"/>
          <w:lang w:eastAsia="en-US"/>
        </w:rPr>
        <w:t xml:space="preserve">-X </w:t>
      </w:r>
      <w:proofErr w:type="spellStart"/>
      <w:r w:rsidRPr="001D21EA">
        <w:rPr>
          <w:rFonts w:eastAsiaTheme="minorHAnsi"/>
          <w:noProof w:val="0"/>
          <w:lang w:eastAsia="en-US"/>
        </w:rPr>
        <w:t>Long</w:t>
      </w:r>
      <w:proofErr w:type="spellEnd"/>
      <w:r w:rsidRPr="001D21EA">
        <w:rPr>
          <w:rFonts w:eastAsiaTheme="minorHAnsi"/>
          <w:noProof w:val="0"/>
          <w:lang w:eastAsia="en-US"/>
        </w:rPr>
        <w:t>)</w:t>
      </w:r>
    </w:p>
    <w:p w14:paraId="685D98E3"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Сертифікат: Кваліфікований</w:t>
      </w:r>
    </w:p>
    <w:p w14:paraId="69BF18D9" w14:textId="77777777" w:rsidR="001D21EA" w:rsidRPr="001D21EA" w:rsidRDefault="001D21EA" w:rsidP="001D21EA">
      <w:pPr>
        <w:shd w:val="clear" w:color="auto" w:fill="FFFFFF"/>
        <w:ind w:left="567"/>
        <w:rPr>
          <w:rFonts w:eastAsiaTheme="minorHAnsi"/>
          <w:noProof w:val="0"/>
          <w:lang w:eastAsia="en-US"/>
        </w:rPr>
      </w:pPr>
      <w:r w:rsidRPr="001D21EA">
        <w:rPr>
          <w:rFonts w:eastAsiaTheme="minorHAnsi"/>
          <w:noProof w:val="0"/>
          <w:lang w:eastAsia="en-US"/>
        </w:rPr>
        <w:t>Версія від: 2025.07.03 13:00».</w:t>
      </w:r>
    </w:p>
    <w:p w14:paraId="068FCC96" w14:textId="32B33180" w:rsidR="00786FC8" w:rsidRPr="001052E3" w:rsidRDefault="00786FC8" w:rsidP="00CF792D">
      <w:pPr>
        <w:tabs>
          <w:tab w:val="left" w:pos="567"/>
        </w:tabs>
        <w:ind w:firstLine="567"/>
        <w:jc w:val="both"/>
        <w:rPr>
          <w:noProof w:val="0"/>
          <w:lang w:eastAsia="uk-UA"/>
        </w:rPr>
      </w:pPr>
      <w:r w:rsidRPr="001052E3">
        <w:rPr>
          <w:noProof w:val="0"/>
          <w:lang w:eastAsia="uk-UA"/>
        </w:rPr>
        <w:t xml:space="preserve">Відповідно до законодавства України, накладення захищеного цифрового підпису на документи регулюється Законом України «Про електронні довірчі послуги» </w:t>
      </w:r>
      <w:r w:rsidR="00116282">
        <w:rPr>
          <w:noProof w:val="0"/>
          <w:lang w:eastAsia="uk-UA"/>
        </w:rPr>
        <w:t xml:space="preserve">                                         </w:t>
      </w:r>
      <w:r w:rsidRPr="001052E3">
        <w:rPr>
          <w:noProof w:val="0"/>
          <w:lang w:eastAsia="uk-UA"/>
        </w:rPr>
        <w:t>(</w:t>
      </w:r>
      <w:r w:rsidR="00E9084D">
        <w:rPr>
          <w:noProof w:val="0"/>
          <w:lang w:eastAsia="uk-UA"/>
        </w:rPr>
        <w:t xml:space="preserve">далі - </w:t>
      </w:r>
      <w:r w:rsidRPr="001052E3">
        <w:rPr>
          <w:noProof w:val="0"/>
          <w:lang w:eastAsia="uk-UA"/>
        </w:rPr>
        <w:t>Закон № 2155-VIII), який визначає правовий статус та вимоги до кваліфікованого електронного підпису</w:t>
      </w:r>
      <w:r w:rsidR="00E9084D">
        <w:rPr>
          <w:noProof w:val="0"/>
          <w:lang w:eastAsia="uk-UA"/>
        </w:rPr>
        <w:t xml:space="preserve"> </w:t>
      </w:r>
      <w:r w:rsidRPr="001052E3">
        <w:rPr>
          <w:noProof w:val="0"/>
          <w:lang w:eastAsia="uk-UA"/>
        </w:rPr>
        <w:t>(</w:t>
      </w:r>
      <w:r w:rsidR="00116282">
        <w:rPr>
          <w:noProof w:val="0"/>
          <w:lang w:eastAsia="uk-UA"/>
        </w:rPr>
        <w:t xml:space="preserve">далі - </w:t>
      </w:r>
      <w:r w:rsidRPr="001052E3">
        <w:rPr>
          <w:noProof w:val="0"/>
          <w:lang w:eastAsia="uk-UA"/>
        </w:rPr>
        <w:t xml:space="preserve">КЕП). КЕП прирівнюється до власноручного підпису та має юридичну силу, за умови дотримання встановлених вимог. </w:t>
      </w:r>
    </w:p>
    <w:p w14:paraId="55A83FB4" w14:textId="73058F2D" w:rsidR="00786FC8" w:rsidRPr="001052E3" w:rsidRDefault="00786FC8" w:rsidP="00CF792D">
      <w:pPr>
        <w:tabs>
          <w:tab w:val="left" w:pos="567"/>
        </w:tabs>
        <w:ind w:firstLine="567"/>
        <w:jc w:val="both"/>
        <w:rPr>
          <w:noProof w:val="0"/>
          <w:lang w:eastAsia="uk-UA"/>
        </w:rPr>
      </w:pPr>
      <w:r w:rsidRPr="001052E3">
        <w:rPr>
          <w:noProof w:val="0"/>
          <w:lang w:eastAsia="uk-UA"/>
        </w:rPr>
        <w:t xml:space="preserve">У сфері публічних </w:t>
      </w:r>
      <w:proofErr w:type="spellStart"/>
      <w:r w:rsidRPr="001052E3">
        <w:rPr>
          <w:noProof w:val="0"/>
          <w:lang w:eastAsia="uk-UA"/>
        </w:rPr>
        <w:t>закупівель</w:t>
      </w:r>
      <w:proofErr w:type="spellEnd"/>
      <w:r w:rsidRPr="001052E3">
        <w:rPr>
          <w:noProof w:val="0"/>
          <w:lang w:eastAsia="uk-UA"/>
        </w:rPr>
        <w:t xml:space="preserve"> застосування КЕП регламентується Законом України </w:t>
      </w:r>
      <w:r w:rsidR="00116282">
        <w:rPr>
          <w:noProof w:val="0"/>
          <w:lang w:eastAsia="uk-UA"/>
        </w:rPr>
        <w:t xml:space="preserve">                </w:t>
      </w:r>
      <w:r w:rsidR="00E9084D">
        <w:rPr>
          <w:noProof w:val="0"/>
          <w:lang w:eastAsia="uk-UA"/>
        </w:rPr>
        <w:t>«Про публічні закупівлі»</w:t>
      </w:r>
      <w:r w:rsidRPr="001052E3">
        <w:rPr>
          <w:noProof w:val="0"/>
          <w:lang w:eastAsia="uk-UA"/>
        </w:rPr>
        <w:t xml:space="preserve">. Зокрема, тендерна документація </w:t>
      </w:r>
      <w:r w:rsidRPr="001052E3">
        <w:rPr>
          <w:b/>
          <w:noProof w:val="0"/>
          <w:lang w:eastAsia="uk-UA"/>
        </w:rPr>
        <w:t>може</w:t>
      </w:r>
      <w:r w:rsidRPr="001052E3">
        <w:rPr>
          <w:noProof w:val="0"/>
          <w:lang w:eastAsia="uk-UA"/>
        </w:rPr>
        <w:t xml:space="preserve"> містити вимогу щодо накладення КЕП на тендерні пропозиції учасників. Водночас, дана норма не є імперативною.</w:t>
      </w:r>
    </w:p>
    <w:p w14:paraId="32A0B27C" w14:textId="77777777" w:rsidR="00786FC8" w:rsidRPr="001052E3" w:rsidRDefault="00786FC8" w:rsidP="00CF792D">
      <w:pPr>
        <w:pStyle w:val="rvps2"/>
        <w:shd w:val="clear" w:color="auto" w:fill="FFFFFF"/>
        <w:tabs>
          <w:tab w:val="left" w:pos="567"/>
        </w:tabs>
        <w:spacing w:before="0" w:beforeAutospacing="0" w:after="0" w:afterAutospacing="0"/>
        <w:ind w:firstLine="567"/>
        <w:jc w:val="both"/>
        <w:rPr>
          <w:noProof w:val="0"/>
        </w:rPr>
      </w:pPr>
      <w:r w:rsidRPr="001052E3">
        <w:rPr>
          <w:noProof w:val="0"/>
        </w:rPr>
        <w:lastRenderedPageBreak/>
        <w:t xml:space="preserve">Частиною п’ятою статті 22 вказаного Закону визначено, що замовникам забороняється вимагати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1052E3">
        <w:rPr>
          <w:noProof w:val="0"/>
        </w:rPr>
        <w:t>закупівель</w:t>
      </w:r>
      <w:proofErr w:type="spellEnd"/>
      <w:r w:rsidRPr="001052E3">
        <w:rPr>
          <w:noProof w:val="0"/>
        </w:rPr>
        <w:t xml:space="preserve"> із накладанням електронного підпису, що базується на кваліфікованому сертифікаті електронного підпису, відповідно до вимог </w:t>
      </w:r>
      <w:hyperlink r:id="rId16" w:tgtFrame="_blank" w:history="1">
        <w:r w:rsidRPr="001052E3">
          <w:rPr>
            <w:rStyle w:val="a9"/>
            <w:rFonts w:eastAsiaTheme="majorEastAsia"/>
            <w:noProof w:val="0"/>
            <w:color w:val="auto"/>
          </w:rPr>
          <w:t>Закону України</w:t>
        </w:r>
      </w:hyperlink>
      <w:r w:rsidRPr="001052E3">
        <w:rPr>
          <w:noProof w:val="0"/>
        </w:rPr>
        <w:t> "Про електронні довірчі послуги".</w:t>
      </w:r>
    </w:p>
    <w:p w14:paraId="59EC0D92" w14:textId="643027C5" w:rsidR="00786FC8" w:rsidRPr="001052E3" w:rsidRDefault="00786FC8" w:rsidP="00CF792D">
      <w:pPr>
        <w:shd w:val="clear" w:color="auto" w:fill="FFFFFF"/>
        <w:tabs>
          <w:tab w:val="left" w:pos="567"/>
        </w:tabs>
        <w:ind w:firstLine="567"/>
        <w:jc w:val="both"/>
        <w:textAlignment w:val="baseline"/>
        <w:rPr>
          <w:noProof w:val="0"/>
          <w:lang w:eastAsia="uk-UA"/>
        </w:rPr>
      </w:pPr>
      <w:r w:rsidRPr="001052E3">
        <w:rPr>
          <w:noProof w:val="0"/>
          <w:lang w:eastAsia="uk-UA"/>
        </w:rPr>
        <w:t xml:space="preserve">Разом з цим, Антимонопольним комітетом України листом від 10.02.2021 </w:t>
      </w:r>
      <w:r w:rsidR="00116282">
        <w:rPr>
          <w:noProof w:val="0"/>
          <w:lang w:eastAsia="uk-UA"/>
        </w:rPr>
        <w:t xml:space="preserve">                                           </w:t>
      </w:r>
      <w:r w:rsidRPr="001052E3">
        <w:rPr>
          <w:noProof w:val="0"/>
          <w:lang w:eastAsia="uk-UA"/>
        </w:rPr>
        <w:t xml:space="preserve">№ 20-29/06-1616-пз було здійснено запит до Міністерства цифрової трансформації України щодо надання роз'яснення, зокрема, чи може підпис вважатися кваліфікованим електронним підписом, якщо при перевірці електронного цифрового підпису на сайті Центрального </w:t>
      </w:r>
      <w:proofErr w:type="spellStart"/>
      <w:r w:rsidRPr="001052E3">
        <w:rPr>
          <w:noProof w:val="0"/>
          <w:lang w:eastAsia="uk-UA"/>
        </w:rPr>
        <w:t>засвідчувального</w:t>
      </w:r>
      <w:proofErr w:type="spellEnd"/>
      <w:r w:rsidRPr="001052E3">
        <w:rPr>
          <w:noProof w:val="0"/>
          <w:lang w:eastAsia="uk-UA"/>
        </w:rPr>
        <w:t xml:space="preserve"> органу з’являється інформація, що тип носія – незахищений,</w:t>
      </w:r>
      <w:r w:rsidR="00E9084D">
        <w:rPr>
          <w:noProof w:val="0"/>
          <w:lang w:eastAsia="uk-UA"/>
        </w:rPr>
        <w:t xml:space="preserve">                                          </w:t>
      </w:r>
      <w:r w:rsidRPr="001052E3">
        <w:rPr>
          <w:noProof w:val="0"/>
          <w:lang w:eastAsia="uk-UA"/>
        </w:rPr>
        <w:t xml:space="preserve"> тип підпису – удосконалений.</w:t>
      </w:r>
    </w:p>
    <w:p w14:paraId="4FD181AA" w14:textId="4E78087F" w:rsidR="00786FC8" w:rsidRDefault="00786FC8" w:rsidP="00CF792D">
      <w:pPr>
        <w:shd w:val="clear" w:color="auto" w:fill="FFFFFF"/>
        <w:tabs>
          <w:tab w:val="left" w:pos="567"/>
        </w:tabs>
        <w:ind w:firstLine="567"/>
        <w:jc w:val="both"/>
        <w:textAlignment w:val="baseline"/>
        <w:rPr>
          <w:i/>
          <w:noProof w:val="0"/>
          <w:lang w:eastAsia="uk-UA"/>
        </w:rPr>
      </w:pPr>
      <w:bookmarkStart w:id="3" w:name="_Hlk65673994"/>
      <w:r w:rsidRPr="001052E3">
        <w:rPr>
          <w:b/>
          <w:bCs/>
          <w:noProof w:val="0"/>
          <w:bdr w:val="none" w:sz="0" w:space="0" w:color="auto" w:frame="1"/>
          <w:lang w:eastAsia="uk-UA"/>
        </w:rPr>
        <w:t>Листом від 16.02.2021 № 1/06-3-1587</w:t>
      </w:r>
      <w:bookmarkEnd w:id="3"/>
      <w:r w:rsidRPr="001052E3">
        <w:rPr>
          <w:noProof w:val="0"/>
          <w:bdr w:val="none" w:sz="0" w:space="0" w:color="auto" w:frame="1"/>
          <w:lang w:eastAsia="uk-UA"/>
        </w:rPr>
        <w:t xml:space="preserve"> </w:t>
      </w:r>
      <w:r w:rsidRPr="001052E3">
        <w:rPr>
          <w:noProof w:val="0"/>
          <w:lang w:eastAsia="uk-UA"/>
        </w:rPr>
        <w:t>Міністерство цифрової трансформації України повідомило: «</w:t>
      </w:r>
      <w:r w:rsidR="00A657F1" w:rsidRPr="001052E3">
        <w:rPr>
          <w:i/>
          <w:noProof w:val="0"/>
          <w:lang w:eastAsia="uk-UA"/>
        </w:rPr>
        <w:t>Я</w:t>
      </w:r>
      <w:r w:rsidRPr="001052E3">
        <w:rPr>
          <w:i/>
          <w:noProof w:val="0"/>
          <w:lang w:eastAsia="uk-UA"/>
        </w:rPr>
        <w:t xml:space="preserve">кщо при перевірці електронного підпису на сайті Центрального </w:t>
      </w:r>
      <w:proofErr w:type="spellStart"/>
      <w:r w:rsidRPr="001052E3">
        <w:rPr>
          <w:i/>
          <w:noProof w:val="0"/>
          <w:lang w:eastAsia="uk-UA"/>
        </w:rPr>
        <w:t>засвідчувального</w:t>
      </w:r>
      <w:proofErr w:type="spellEnd"/>
      <w:r w:rsidRPr="001052E3">
        <w:rPr>
          <w:i/>
          <w:noProof w:val="0"/>
          <w:lang w:eastAsia="uk-UA"/>
        </w:rPr>
        <w:t xml:space="preserve"> органу (ЦЗО) вказано, що тип підпису — «удосконалений», а тип </w:t>
      </w:r>
      <w:r w:rsidR="00E9084D">
        <w:rPr>
          <w:i/>
          <w:noProof w:val="0"/>
          <w:lang w:eastAsia="uk-UA"/>
        </w:rPr>
        <w:t xml:space="preserve">                                носія -</w:t>
      </w:r>
      <w:r w:rsidRPr="001052E3">
        <w:rPr>
          <w:i/>
          <w:noProof w:val="0"/>
          <w:lang w:eastAsia="uk-UA"/>
        </w:rPr>
        <w:t xml:space="preserve"> </w:t>
      </w:r>
      <w:r w:rsidRPr="001052E3">
        <w:rPr>
          <w:b/>
          <w:i/>
          <w:noProof w:val="0"/>
          <w:u w:val="single"/>
          <w:lang w:eastAsia="uk-UA"/>
        </w:rPr>
        <w:t>«незахищений</w:t>
      </w:r>
      <w:r w:rsidRPr="001052E3">
        <w:rPr>
          <w:i/>
          <w:noProof w:val="0"/>
          <w:lang w:eastAsia="uk-UA"/>
        </w:rPr>
        <w:t xml:space="preserve">», то такий підпис не є кваліфікованим електронним підписом. Таким чином, використання удосконаленого електронного підпису замість КЕП, створеного із застосуванням ЗНКІ, може бути підставою для </w:t>
      </w:r>
      <w:r w:rsidRPr="001052E3">
        <w:rPr>
          <w:b/>
          <w:i/>
          <w:noProof w:val="0"/>
          <w:lang w:eastAsia="uk-UA"/>
        </w:rPr>
        <w:t>відхилення тендерної пропозиції</w:t>
      </w:r>
      <w:r w:rsidRPr="001052E3">
        <w:rPr>
          <w:i/>
          <w:noProof w:val="0"/>
          <w:lang w:eastAsia="uk-UA"/>
        </w:rPr>
        <w:t>».</w:t>
      </w:r>
    </w:p>
    <w:p w14:paraId="3368389E" w14:textId="135A741B" w:rsidR="00786FC8" w:rsidRPr="001052E3" w:rsidRDefault="00786FC8" w:rsidP="00CF792D">
      <w:pPr>
        <w:shd w:val="clear" w:color="auto" w:fill="FFFFFF"/>
        <w:tabs>
          <w:tab w:val="left" w:pos="567"/>
        </w:tabs>
        <w:ind w:firstLine="567"/>
        <w:jc w:val="both"/>
        <w:textAlignment w:val="baseline"/>
        <w:rPr>
          <w:noProof w:val="0"/>
          <w:lang w:eastAsia="uk-UA"/>
        </w:rPr>
      </w:pPr>
      <w:r w:rsidRPr="001052E3">
        <w:rPr>
          <w:noProof w:val="0"/>
          <w:lang w:eastAsia="uk-UA"/>
        </w:rPr>
        <w:t xml:space="preserve">Таким чином, якщо при перевірці електронного цифрового підпису на сайті ЦЗО з’являється інформація, що тип підпису "удосконалений", то, враховуючи </w:t>
      </w:r>
      <w:r w:rsidR="00E9084D">
        <w:rPr>
          <w:noProof w:val="0"/>
          <w:lang w:eastAsia="uk-UA"/>
        </w:rPr>
        <w:t xml:space="preserve">вищезазначений </w:t>
      </w:r>
      <w:r w:rsidRPr="001052E3">
        <w:rPr>
          <w:noProof w:val="0"/>
          <w:lang w:eastAsia="uk-UA"/>
        </w:rPr>
        <w:t>лист Міністерства цифрової трансформації України, зазначений підпис не є кваліфікованим електронним підписом.</w:t>
      </w:r>
    </w:p>
    <w:p w14:paraId="4050C16B" w14:textId="77777777" w:rsidR="00786FC8" w:rsidRPr="001052E3" w:rsidRDefault="00786FC8" w:rsidP="00CF792D">
      <w:pPr>
        <w:tabs>
          <w:tab w:val="left" w:pos="567"/>
        </w:tabs>
        <w:ind w:firstLine="567"/>
        <w:jc w:val="both"/>
        <w:rPr>
          <w:noProof w:val="0"/>
          <w:lang w:eastAsia="uk-UA"/>
        </w:rPr>
      </w:pPr>
      <w:r w:rsidRPr="001052E3">
        <w:rPr>
          <w:noProof w:val="0"/>
          <w:lang w:eastAsia="uk-UA"/>
        </w:rPr>
        <w:t>Виходячи з вищевикладеного, захищений носій ключової інформації (ЗНКІ) є обов’язковою умовою для створення кваліфікованого електронного підпису (КЕП). Такий носій гарантує, що приватний ключ зберігається у захищеному середовищі, до якого не має доступу жодна інша особа, крім власника.</w:t>
      </w:r>
    </w:p>
    <w:p w14:paraId="7518EC4D" w14:textId="77777777" w:rsidR="00786FC8" w:rsidRPr="001052E3" w:rsidRDefault="00786FC8" w:rsidP="00CF792D">
      <w:pPr>
        <w:tabs>
          <w:tab w:val="left" w:pos="567"/>
        </w:tabs>
        <w:ind w:firstLine="567"/>
        <w:jc w:val="both"/>
        <w:rPr>
          <w:noProof w:val="0"/>
          <w:lang w:eastAsia="uk-UA"/>
        </w:rPr>
      </w:pPr>
      <w:r w:rsidRPr="001052E3">
        <w:rPr>
          <w:noProof w:val="0"/>
          <w:lang w:eastAsia="uk-UA"/>
        </w:rPr>
        <w:t>Тобто, КЕП може бути визнано дійсним лише за умови використання ЗНКІ. Носії повинні відповідати вимогам національного законодавства та мати сертифікат відповідності.</w:t>
      </w:r>
    </w:p>
    <w:p w14:paraId="582E3C49" w14:textId="77777777" w:rsidR="00786FC8" w:rsidRPr="001052E3" w:rsidRDefault="00786FC8" w:rsidP="00CF792D">
      <w:pPr>
        <w:tabs>
          <w:tab w:val="left" w:pos="567"/>
        </w:tabs>
        <w:ind w:firstLine="567"/>
        <w:jc w:val="both"/>
        <w:rPr>
          <w:noProof w:val="0"/>
          <w:lang w:eastAsia="uk-UA"/>
        </w:rPr>
      </w:pPr>
      <w:r w:rsidRPr="001052E3">
        <w:rPr>
          <w:noProof w:val="0"/>
          <w:lang w:eastAsia="uk-UA"/>
        </w:rPr>
        <w:t xml:space="preserve">Судова практика також підтверджує важливість дотримання вимог щодо використання КЕП у публічних </w:t>
      </w:r>
      <w:proofErr w:type="spellStart"/>
      <w:r w:rsidRPr="001052E3">
        <w:rPr>
          <w:noProof w:val="0"/>
          <w:lang w:eastAsia="uk-UA"/>
        </w:rPr>
        <w:t>закупівлях</w:t>
      </w:r>
      <w:proofErr w:type="spellEnd"/>
      <w:r w:rsidRPr="001052E3">
        <w:rPr>
          <w:noProof w:val="0"/>
          <w:lang w:eastAsia="uk-UA"/>
        </w:rPr>
        <w:t xml:space="preserve">. Наприклад, у постанові Касаційного адміністративного суду від 27.04.2023 року у справі №640/14244/21 зазначено, що використання удосконаленого електронного підпису замість КЕП суперечить вимогам тендерної документації та законодавства. </w:t>
      </w:r>
    </w:p>
    <w:p w14:paraId="07FD39BB" w14:textId="77777777" w:rsidR="00C07F6A" w:rsidRPr="00C07F6A" w:rsidRDefault="00CF792D" w:rsidP="00E9084D">
      <w:pPr>
        <w:pStyle w:val="ac"/>
        <w:tabs>
          <w:tab w:val="left" w:pos="567"/>
        </w:tabs>
        <w:spacing w:before="0" w:beforeAutospacing="0" w:after="0" w:afterAutospacing="0"/>
        <w:ind w:firstLine="567"/>
        <w:jc w:val="both"/>
        <w:rPr>
          <w:noProof w:val="0"/>
          <w:lang w:val="uk-UA" w:eastAsia="uk-UA"/>
          <w14:ligatures w14:val="standardContextual"/>
        </w:rPr>
      </w:pPr>
      <w:r w:rsidRPr="00C07F6A">
        <w:rPr>
          <w:noProof w:val="0"/>
          <w:lang w:val="uk-UA" w:eastAsia="uk-UA"/>
          <w14:ligatures w14:val="standardContextual"/>
        </w:rPr>
        <w:t>Крім того, з</w:t>
      </w:r>
      <w:r w:rsidR="00C07F6A" w:rsidRPr="00C07F6A">
        <w:rPr>
          <w:noProof w:val="0"/>
          <w:lang w:val="uk-UA" w:eastAsia="uk-UA"/>
          <w14:ligatures w14:val="standardContextual"/>
        </w:rPr>
        <w:t>вертаємо увагу, на наступне.</w:t>
      </w:r>
    </w:p>
    <w:p w14:paraId="274799BA" w14:textId="3266D5BA" w:rsidR="00C07F6A" w:rsidRPr="00C07F6A" w:rsidRDefault="00C07F6A" w:rsidP="00E9084D">
      <w:pPr>
        <w:pStyle w:val="ac"/>
        <w:tabs>
          <w:tab w:val="left" w:pos="567"/>
        </w:tabs>
        <w:spacing w:before="0" w:beforeAutospacing="0" w:after="0" w:afterAutospacing="0"/>
        <w:ind w:firstLine="567"/>
        <w:jc w:val="both"/>
        <w:rPr>
          <w:noProof w:val="0"/>
          <w:lang w:val="uk-UA" w:eastAsia="uk-UA"/>
          <w14:ligatures w14:val="standardContextual"/>
        </w:rPr>
      </w:pPr>
      <w:r w:rsidRPr="00C07F6A">
        <w:rPr>
          <w:noProof w:val="0"/>
          <w:lang w:val="uk-UA" w:eastAsia="uk-UA"/>
          <w14:ligatures w14:val="standardContextual"/>
        </w:rPr>
        <w:t xml:space="preserve">Частиною 16 ст. 29 Закону перебачено: </w:t>
      </w:r>
    </w:p>
    <w:p w14:paraId="1E3C4717" w14:textId="77777777" w:rsidR="00C07F6A" w:rsidRPr="00C07F6A" w:rsidRDefault="00C07F6A" w:rsidP="00C07F6A">
      <w:pPr>
        <w:pStyle w:val="rvps2"/>
        <w:shd w:val="clear" w:color="auto" w:fill="FFFFFF"/>
        <w:spacing w:before="0" w:beforeAutospacing="0" w:after="0" w:afterAutospacing="0"/>
        <w:ind w:firstLine="450"/>
        <w:jc w:val="both"/>
        <w:rPr>
          <w:noProof w:val="0"/>
        </w:rPr>
      </w:pPr>
      <w:r w:rsidRPr="00C07F6A">
        <w:rPr>
          <w:noProof w:val="0"/>
          <w14:ligatures w14:val="standardContextual"/>
        </w:rPr>
        <w:t>«</w:t>
      </w:r>
      <w:r w:rsidRPr="00C07F6A">
        <w:rPr>
          <w:noProof w:val="0"/>
        </w:rPr>
        <w:t xml:space="preserve">16.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C07F6A">
        <w:rPr>
          <w:noProof w:val="0"/>
        </w:rPr>
        <w:t>невідповідностей</w:t>
      </w:r>
      <w:proofErr w:type="spellEnd"/>
      <w:r w:rsidRPr="00C07F6A">
        <w:rPr>
          <w:noProof w:val="0"/>
        </w:rPr>
        <w:t xml:space="preserve"> в електронній системі </w:t>
      </w:r>
      <w:proofErr w:type="spellStart"/>
      <w:r w:rsidRPr="00C07F6A">
        <w:rPr>
          <w:noProof w:val="0"/>
        </w:rPr>
        <w:t>закупівель</w:t>
      </w:r>
      <w:proofErr w:type="spellEnd"/>
      <w:r w:rsidRPr="00C07F6A">
        <w:rPr>
          <w:noProof w:val="0"/>
        </w:rPr>
        <w:t>.</w:t>
      </w:r>
    </w:p>
    <w:p w14:paraId="097FFB1A" w14:textId="77777777" w:rsidR="00C07F6A" w:rsidRPr="00C07F6A" w:rsidRDefault="00C07F6A" w:rsidP="00C07F6A">
      <w:pPr>
        <w:pStyle w:val="rvps2"/>
        <w:shd w:val="clear" w:color="auto" w:fill="FFFFFF"/>
        <w:spacing w:before="0" w:beforeAutospacing="0" w:after="0" w:afterAutospacing="0"/>
        <w:ind w:firstLine="450"/>
        <w:jc w:val="both"/>
        <w:rPr>
          <w:noProof w:val="0"/>
        </w:rPr>
      </w:pPr>
      <w:bookmarkStart w:id="4" w:name="n1554"/>
      <w:bookmarkEnd w:id="4"/>
      <w:r w:rsidRPr="00C07F6A">
        <w:rPr>
          <w:noProof w:val="0"/>
        </w:rPr>
        <w:t xml:space="preserve">Замовник розміщує повідомлення з вимогою про усунення </w:t>
      </w:r>
      <w:proofErr w:type="spellStart"/>
      <w:r w:rsidRPr="00C07F6A">
        <w:rPr>
          <w:noProof w:val="0"/>
        </w:rPr>
        <w:t>невідповідностей</w:t>
      </w:r>
      <w:proofErr w:type="spellEnd"/>
      <w:r w:rsidRPr="00C07F6A">
        <w:rPr>
          <w:noProof w:val="0"/>
        </w:rPr>
        <w:t xml:space="preserve"> в інформації та/або документах:</w:t>
      </w:r>
    </w:p>
    <w:p w14:paraId="0DD0BB56" w14:textId="77777777" w:rsidR="00C07F6A" w:rsidRPr="00C07F6A" w:rsidRDefault="00C07F6A" w:rsidP="00C07F6A">
      <w:pPr>
        <w:pStyle w:val="rvps2"/>
        <w:shd w:val="clear" w:color="auto" w:fill="FFFFFF"/>
        <w:spacing w:before="0" w:beforeAutospacing="0" w:after="0" w:afterAutospacing="0"/>
        <w:ind w:firstLine="450"/>
        <w:jc w:val="both"/>
        <w:rPr>
          <w:noProof w:val="0"/>
        </w:rPr>
      </w:pPr>
      <w:bookmarkStart w:id="5" w:name="n1555"/>
      <w:bookmarkEnd w:id="5"/>
      <w:r w:rsidRPr="00C07F6A">
        <w:rPr>
          <w:noProof w:val="0"/>
        </w:rPr>
        <w:t>1) що підтверджують відповідність учасника процедури закупівлі кваліфікаційним критеріям відповідно до </w:t>
      </w:r>
      <w:hyperlink r:id="rId17" w:anchor="n1250" w:history="1">
        <w:r w:rsidRPr="00C07F6A">
          <w:rPr>
            <w:rStyle w:val="a9"/>
            <w:noProof w:val="0"/>
            <w:color w:val="auto"/>
          </w:rPr>
          <w:t>статті 16</w:t>
        </w:r>
      </w:hyperlink>
      <w:r w:rsidRPr="00C07F6A">
        <w:rPr>
          <w:noProof w:val="0"/>
        </w:rPr>
        <w:t> цього Закону;</w:t>
      </w:r>
    </w:p>
    <w:p w14:paraId="1BAF9023" w14:textId="77777777" w:rsidR="00C07F6A" w:rsidRPr="00C07F6A" w:rsidRDefault="00C07F6A" w:rsidP="00C07F6A">
      <w:pPr>
        <w:pStyle w:val="rvps2"/>
        <w:shd w:val="clear" w:color="auto" w:fill="FFFFFF"/>
        <w:spacing w:before="0" w:beforeAutospacing="0" w:after="0" w:afterAutospacing="0"/>
        <w:ind w:firstLine="450"/>
        <w:jc w:val="both"/>
        <w:rPr>
          <w:noProof w:val="0"/>
        </w:rPr>
      </w:pPr>
      <w:bookmarkStart w:id="6" w:name="n1556"/>
      <w:bookmarkEnd w:id="6"/>
      <w:r w:rsidRPr="00C07F6A">
        <w:rPr>
          <w:noProof w:val="0"/>
        </w:rPr>
        <w:t>2) на підтвердження права підпису тендерної пропозиції та/або договору про закупівлю.</w:t>
      </w:r>
    </w:p>
    <w:p w14:paraId="592EE246" w14:textId="25CAE2BE" w:rsidR="00C07F6A" w:rsidRPr="00C07F6A" w:rsidRDefault="00C07F6A" w:rsidP="00C07F6A">
      <w:pPr>
        <w:pStyle w:val="ac"/>
        <w:tabs>
          <w:tab w:val="left" w:pos="567"/>
        </w:tabs>
        <w:spacing w:before="0" w:beforeAutospacing="0" w:after="0" w:afterAutospacing="0"/>
        <w:ind w:firstLine="567"/>
        <w:jc w:val="both"/>
        <w:rPr>
          <w:noProof w:val="0"/>
          <w:lang w:val="uk-UA" w:eastAsia="uk-UA"/>
          <w14:ligatures w14:val="standardContextual"/>
        </w:rPr>
      </w:pPr>
      <w:r w:rsidRPr="00C07F6A">
        <w:rPr>
          <w:noProof w:val="0"/>
          <w:lang w:val="uk-UA" w:eastAsia="uk-UA"/>
          <w14:ligatures w14:val="standardContextual"/>
        </w:rPr>
        <w:t>…. .»</w:t>
      </w:r>
    </w:p>
    <w:p w14:paraId="4880328E" w14:textId="1F21E8E8" w:rsidR="00C07F6A" w:rsidRDefault="00C07F6A" w:rsidP="00C07F6A">
      <w:pPr>
        <w:pStyle w:val="ac"/>
        <w:tabs>
          <w:tab w:val="left" w:pos="567"/>
        </w:tabs>
        <w:spacing w:before="0" w:beforeAutospacing="0" w:after="0" w:afterAutospacing="0"/>
        <w:ind w:firstLine="567"/>
        <w:jc w:val="both"/>
        <w:rPr>
          <w:noProof w:val="0"/>
          <w:lang w:val="uk-UA" w:eastAsia="uk-UA"/>
          <w14:ligatures w14:val="standardContextual"/>
        </w:rPr>
      </w:pPr>
      <w:r>
        <w:rPr>
          <w:noProof w:val="0"/>
          <w:lang w:val="uk-UA" w:eastAsia="uk-UA"/>
          <w14:ligatures w14:val="standardContextual"/>
        </w:rPr>
        <w:t>Пунктом 43 Особливостей визначено:</w:t>
      </w:r>
    </w:p>
    <w:p w14:paraId="68E6A738" w14:textId="0B7E3A6F" w:rsidR="00C07F6A" w:rsidRPr="00C07F6A" w:rsidRDefault="00C07F6A" w:rsidP="00C07F6A">
      <w:pPr>
        <w:shd w:val="clear" w:color="auto" w:fill="FFFFFF"/>
        <w:ind w:firstLine="448"/>
        <w:jc w:val="both"/>
        <w:rPr>
          <w:noProof w:val="0"/>
          <w:lang w:eastAsia="uk-UA"/>
        </w:rPr>
      </w:pPr>
      <w:r w:rsidRPr="00C07F6A">
        <w:rPr>
          <w:noProof w:val="0"/>
          <w:lang w:eastAsia="uk-UA"/>
        </w:rPr>
        <w:t xml:space="preserve">«43. 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w:t>
      </w:r>
      <w:r w:rsidRPr="00C07F6A">
        <w:rPr>
          <w:noProof w:val="0"/>
          <w:lang w:eastAsia="uk-UA"/>
        </w:rPr>
        <w:lastRenderedPageBreak/>
        <w:t xml:space="preserve">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C07F6A">
        <w:rPr>
          <w:noProof w:val="0"/>
          <w:lang w:eastAsia="uk-UA"/>
        </w:rPr>
        <w:t>невідповідностей</w:t>
      </w:r>
      <w:proofErr w:type="spellEnd"/>
      <w:r w:rsidRPr="00C07F6A">
        <w:rPr>
          <w:noProof w:val="0"/>
          <w:lang w:eastAsia="uk-UA"/>
        </w:rPr>
        <w:t xml:space="preserve"> в електронній системі </w:t>
      </w:r>
      <w:proofErr w:type="spellStart"/>
      <w:r w:rsidRPr="00C07F6A">
        <w:rPr>
          <w:noProof w:val="0"/>
          <w:lang w:eastAsia="uk-UA"/>
        </w:rPr>
        <w:t>закупівель</w:t>
      </w:r>
      <w:proofErr w:type="spellEnd"/>
      <w:r w:rsidRPr="00C07F6A">
        <w:rPr>
          <w:noProof w:val="0"/>
          <w:lang w:eastAsia="uk-UA"/>
        </w:rPr>
        <w:t>.</w:t>
      </w:r>
    </w:p>
    <w:p w14:paraId="73AA07FA" w14:textId="6248DB3A" w:rsidR="00C07F6A" w:rsidRPr="00070BA4" w:rsidRDefault="00C07F6A" w:rsidP="00C07F6A">
      <w:pPr>
        <w:shd w:val="clear" w:color="auto" w:fill="FFFFFF"/>
        <w:ind w:firstLine="448"/>
        <w:jc w:val="both"/>
        <w:rPr>
          <w:noProof w:val="0"/>
          <w:lang w:eastAsia="uk-UA"/>
        </w:rPr>
      </w:pPr>
      <w:bookmarkStart w:id="7" w:name="n589"/>
      <w:bookmarkEnd w:id="7"/>
      <w:r w:rsidRPr="00C07F6A">
        <w:rPr>
          <w:noProof w:val="0"/>
          <w:lang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r w:rsidRPr="00070BA4">
        <w:rPr>
          <w:noProof w:val="0"/>
          <w:lang w:eastAsia="uk-UA"/>
        </w:rPr>
        <w:t>».</w:t>
      </w:r>
    </w:p>
    <w:p w14:paraId="0B48597E" w14:textId="033A5392" w:rsidR="00070BA4" w:rsidRDefault="00C43A2E" w:rsidP="00070BA4">
      <w:pPr>
        <w:ind w:firstLine="567"/>
        <w:jc w:val="both"/>
        <w:rPr>
          <w:noProof w:val="0"/>
        </w:rPr>
      </w:pPr>
      <w:r w:rsidRPr="00070BA4">
        <w:rPr>
          <w:noProof w:val="0"/>
        </w:rPr>
        <w:t xml:space="preserve">У даному випадку йдеться про </w:t>
      </w:r>
      <w:proofErr w:type="spellStart"/>
      <w:r w:rsidRPr="00070BA4">
        <w:rPr>
          <w:noProof w:val="0"/>
        </w:rPr>
        <w:t>н</w:t>
      </w:r>
      <w:r w:rsidR="00E9084D" w:rsidRPr="00070BA4">
        <w:rPr>
          <w:noProof w:val="0"/>
        </w:rPr>
        <w:t>евідповідніості</w:t>
      </w:r>
      <w:proofErr w:type="spellEnd"/>
      <w:r w:rsidRPr="00070BA4">
        <w:rPr>
          <w:noProof w:val="0"/>
        </w:rPr>
        <w:t xml:space="preserve"> те</w:t>
      </w:r>
      <w:r w:rsidR="00E9084D" w:rsidRPr="00070BA4">
        <w:rPr>
          <w:noProof w:val="0"/>
        </w:rPr>
        <w:t xml:space="preserve">хнічній специфікації, </w:t>
      </w:r>
      <w:r w:rsidR="00070BA4">
        <w:rPr>
          <w:noProof w:val="0"/>
        </w:rPr>
        <w:t xml:space="preserve">які, згідно частини шістнадцятої ст. 29 Закону та пункту 43 Особливостей, не можуть бути виправлені </w:t>
      </w:r>
      <w:r w:rsidR="00E9084D" w:rsidRPr="00070BA4">
        <w:rPr>
          <w:noProof w:val="0"/>
        </w:rPr>
        <w:t xml:space="preserve">шляхом розміщення замовником в електронній системі </w:t>
      </w:r>
      <w:proofErr w:type="spellStart"/>
      <w:r w:rsidR="00E9084D" w:rsidRPr="00070BA4">
        <w:rPr>
          <w:noProof w:val="0"/>
        </w:rPr>
        <w:t>закупівель</w:t>
      </w:r>
      <w:proofErr w:type="spellEnd"/>
      <w:r w:rsidR="00E9084D" w:rsidRPr="00070BA4">
        <w:rPr>
          <w:noProof w:val="0"/>
        </w:rPr>
        <w:t xml:space="preserve"> повідомлення з вимогою про усунення </w:t>
      </w:r>
      <w:proofErr w:type="spellStart"/>
      <w:r w:rsidR="00E9084D" w:rsidRPr="00070BA4">
        <w:rPr>
          <w:noProof w:val="0"/>
        </w:rPr>
        <w:t>невідповідностей</w:t>
      </w:r>
      <w:proofErr w:type="spellEnd"/>
      <w:r w:rsidR="00C07F6A" w:rsidRPr="00070BA4">
        <w:rPr>
          <w:noProof w:val="0"/>
        </w:rPr>
        <w:t xml:space="preserve"> та поданням </w:t>
      </w:r>
      <w:r w:rsidR="00070BA4" w:rsidRPr="00070BA4">
        <w:rPr>
          <w:noProof w:val="0"/>
        </w:rPr>
        <w:t>Учасником</w:t>
      </w:r>
      <w:r w:rsidR="00C07F6A" w:rsidRPr="00070BA4">
        <w:rPr>
          <w:noProof w:val="0"/>
        </w:rPr>
        <w:t xml:space="preserve"> нових/уточнених </w:t>
      </w:r>
      <w:r w:rsidR="00070BA4" w:rsidRPr="00070BA4">
        <w:rPr>
          <w:noProof w:val="0"/>
        </w:rPr>
        <w:t>документів</w:t>
      </w:r>
      <w:r w:rsidR="00070BA4">
        <w:rPr>
          <w:noProof w:val="0"/>
        </w:rPr>
        <w:t>.</w:t>
      </w:r>
    </w:p>
    <w:p w14:paraId="2CDF5F8F" w14:textId="462EE1B0" w:rsidR="00C43A2E" w:rsidRPr="001052E3" w:rsidRDefault="00C43A2E" w:rsidP="00E9084D">
      <w:pPr>
        <w:pStyle w:val="ac"/>
        <w:spacing w:before="0" w:beforeAutospacing="0" w:after="0" w:afterAutospacing="0"/>
        <w:ind w:firstLine="567"/>
        <w:jc w:val="both"/>
        <w:rPr>
          <w:noProof w:val="0"/>
          <w:lang w:val="uk-UA" w:eastAsia="uk-UA"/>
          <w14:ligatures w14:val="standardContextual"/>
        </w:rPr>
      </w:pPr>
      <w:r w:rsidRPr="001052E3">
        <w:rPr>
          <w:noProof w:val="0"/>
          <w:lang w:val="uk-UA" w:eastAsia="uk-UA"/>
          <w14:ligatures w14:val="standardContextual"/>
        </w:rPr>
        <w:t>Таким чином, дії замовника щодо в</w:t>
      </w:r>
      <w:r w:rsidR="00070BA4">
        <w:rPr>
          <w:noProof w:val="0"/>
          <w:lang w:val="uk-UA" w:eastAsia="uk-UA"/>
          <w14:ligatures w14:val="standardContextual"/>
        </w:rPr>
        <w:t>ідхилення тендерної пропозиції У</w:t>
      </w:r>
      <w:r w:rsidRPr="001052E3">
        <w:rPr>
          <w:noProof w:val="0"/>
          <w:lang w:val="uk-UA" w:eastAsia="uk-UA"/>
          <w14:ligatures w14:val="standardContextual"/>
        </w:rPr>
        <w:t>часника є правомірними та відповідають вимогам чинного законодавства.</w:t>
      </w:r>
    </w:p>
    <w:p w14:paraId="15C1B06B" w14:textId="65DE043C" w:rsidR="005D7A6A" w:rsidRPr="001052E3" w:rsidRDefault="005D7A6A" w:rsidP="00116282">
      <w:pPr>
        <w:pStyle w:val="ac"/>
        <w:tabs>
          <w:tab w:val="left" w:pos="567"/>
        </w:tabs>
        <w:spacing w:before="0" w:beforeAutospacing="0" w:after="0" w:afterAutospacing="0"/>
        <w:ind w:firstLine="567"/>
        <w:jc w:val="both"/>
        <w:rPr>
          <w:noProof w:val="0"/>
          <w:lang w:val="uk-UA" w:eastAsia="uk-UA"/>
        </w:rPr>
      </w:pPr>
      <w:r w:rsidRPr="001052E3">
        <w:rPr>
          <w:noProof w:val="0"/>
          <w:lang w:val="uk-UA" w:eastAsia="uk-UA"/>
        </w:rPr>
        <w:t xml:space="preserve">Враховуючи вищевикладене, вважаємо Скаргу необґрунтованою. </w:t>
      </w:r>
    </w:p>
    <w:p w14:paraId="5240EFE7" w14:textId="388297EB" w:rsidR="0092224D" w:rsidRPr="001052E3" w:rsidRDefault="005D7A6A" w:rsidP="00CF792D">
      <w:pPr>
        <w:tabs>
          <w:tab w:val="left" w:pos="567"/>
        </w:tabs>
        <w:ind w:firstLine="567"/>
        <w:jc w:val="both"/>
        <w:rPr>
          <w:noProof w:val="0"/>
        </w:rPr>
      </w:pPr>
      <w:r w:rsidRPr="001052E3">
        <w:rPr>
          <w:noProof w:val="0"/>
          <w:lang w:eastAsia="uk-UA"/>
        </w:rPr>
        <w:t xml:space="preserve">На підставі викладеного просимо відмовити у задоволенні скарги </w:t>
      </w:r>
      <w:r w:rsidR="00AD0734" w:rsidRPr="001052E3">
        <w:rPr>
          <w:noProof w:val="0"/>
        </w:rPr>
        <w:t>приватного підприємства "Ε.Μ.Τ." (код ЄДРПОУ: 34853919)  від 21.11.2025 № UA2025-10-17-000798-a.a1</w:t>
      </w:r>
      <w:r w:rsidR="00AD0734">
        <w:rPr>
          <w:noProof w:val="0"/>
        </w:rPr>
        <w:t>.</w:t>
      </w:r>
      <w:r w:rsidR="00AD0734" w:rsidRPr="001052E3">
        <w:rPr>
          <w:noProof w:val="0"/>
        </w:rPr>
        <w:t xml:space="preserve">             </w:t>
      </w:r>
    </w:p>
    <w:p w14:paraId="61D5439A" w14:textId="14482032" w:rsidR="00CF792D" w:rsidRPr="001052E3" w:rsidRDefault="00CF792D" w:rsidP="00CF792D">
      <w:pPr>
        <w:tabs>
          <w:tab w:val="left" w:pos="567"/>
        </w:tabs>
        <w:ind w:firstLine="567"/>
        <w:jc w:val="both"/>
        <w:rPr>
          <w:noProof w:val="0"/>
        </w:rPr>
      </w:pPr>
    </w:p>
    <w:p w14:paraId="6C0232FE" w14:textId="3BA19ECB" w:rsidR="00116282" w:rsidRDefault="00116282" w:rsidP="00C46904">
      <w:pPr>
        <w:rPr>
          <w:b/>
          <w:noProof w:val="0"/>
          <w:lang w:eastAsia="en-US"/>
        </w:rPr>
      </w:pPr>
    </w:p>
    <w:p w14:paraId="4255A54B" w14:textId="77777777" w:rsidR="00070BA4" w:rsidRDefault="00070BA4" w:rsidP="00C46904">
      <w:pPr>
        <w:rPr>
          <w:b/>
          <w:noProof w:val="0"/>
          <w:lang w:eastAsia="en-US"/>
        </w:rPr>
      </w:pPr>
    </w:p>
    <w:p w14:paraId="5765873C" w14:textId="1189BC1C" w:rsidR="00C46904" w:rsidRPr="00E9084D" w:rsidRDefault="00411A73" w:rsidP="00C46904">
      <w:pPr>
        <w:rPr>
          <w:b/>
          <w:noProof w:val="0"/>
          <w:sz w:val="22"/>
          <w:szCs w:val="22"/>
          <w:lang w:eastAsia="en-US"/>
        </w:rPr>
      </w:pPr>
      <w:r w:rsidRPr="00E9084D">
        <w:rPr>
          <w:b/>
          <w:noProof w:val="0"/>
          <w:sz w:val="22"/>
          <w:szCs w:val="22"/>
          <w:lang w:eastAsia="en-US"/>
        </w:rPr>
        <w:t xml:space="preserve">Уповноважена особа </w:t>
      </w:r>
      <w:r w:rsidR="00C46904" w:rsidRPr="00E9084D">
        <w:rPr>
          <w:b/>
          <w:noProof w:val="0"/>
          <w:sz w:val="22"/>
          <w:szCs w:val="22"/>
          <w:lang w:eastAsia="en-US"/>
        </w:rPr>
        <w:t xml:space="preserve">Національного </w:t>
      </w:r>
    </w:p>
    <w:p w14:paraId="1B2BBB2B" w14:textId="77777777" w:rsidR="00C46904" w:rsidRPr="00E9084D" w:rsidRDefault="00C46904" w:rsidP="00C46904">
      <w:pPr>
        <w:rPr>
          <w:b/>
          <w:noProof w:val="0"/>
          <w:sz w:val="22"/>
          <w:szCs w:val="22"/>
          <w:lang w:eastAsia="en-US"/>
        </w:rPr>
      </w:pPr>
      <w:r w:rsidRPr="00E9084D">
        <w:rPr>
          <w:b/>
          <w:noProof w:val="0"/>
          <w:sz w:val="22"/>
          <w:szCs w:val="22"/>
          <w:lang w:eastAsia="en-US"/>
        </w:rPr>
        <w:t xml:space="preserve">агентства України з питань виявлення, </w:t>
      </w:r>
    </w:p>
    <w:p w14:paraId="04B30859" w14:textId="77777777" w:rsidR="00C46904" w:rsidRPr="00E9084D" w:rsidRDefault="00C46904" w:rsidP="00411A73">
      <w:pPr>
        <w:rPr>
          <w:b/>
          <w:noProof w:val="0"/>
          <w:sz w:val="22"/>
          <w:szCs w:val="22"/>
          <w:lang w:eastAsia="en-US"/>
        </w:rPr>
      </w:pPr>
      <w:r w:rsidRPr="00E9084D">
        <w:rPr>
          <w:b/>
          <w:noProof w:val="0"/>
          <w:sz w:val="22"/>
          <w:szCs w:val="22"/>
          <w:lang w:eastAsia="en-US"/>
        </w:rPr>
        <w:t xml:space="preserve">розшуку та управління активами, </w:t>
      </w:r>
    </w:p>
    <w:p w14:paraId="28FFC663" w14:textId="77777777" w:rsidR="00C46904" w:rsidRPr="00E9084D" w:rsidRDefault="00C46904" w:rsidP="00411A73">
      <w:pPr>
        <w:rPr>
          <w:b/>
          <w:noProof w:val="0"/>
          <w:sz w:val="22"/>
          <w:szCs w:val="22"/>
          <w:lang w:eastAsia="en-US"/>
        </w:rPr>
      </w:pPr>
      <w:r w:rsidRPr="00E9084D">
        <w:rPr>
          <w:b/>
          <w:noProof w:val="0"/>
          <w:sz w:val="22"/>
          <w:szCs w:val="22"/>
          <w:lang w:eastAsia="en-US"/>
        </w:rPr>
        <w:t xml:space="preserve">одержаними від корупційних та </w:t>
      </w:r>
    </w:p>
    <w:p w14:paraId="7D6FB223" w14:textId="77777777" w:rsidR="006E078D" w:rsidRPr="00E9084D" w:rsidRDefault="00C46904" w:rsidP="006E078D">
      <w:pPr>
        <w:rPr>
          <w:b/>
          <w:noProof w:val="0"/>
          <w:sz w:val="22"/>
          <w:szCs w:val="22"/>
          <w:lang w:eastAsia="en-US"/>
        </w:rPr>
      </w:pPr>
      <w:r w:rsidRPr="00E9084D">
        <w:rPr>
          <w:b/>
          <w:noProof w:val="0"/>
          <w:sz w:val="22"/>
          <w:szCs w:val="22"/>
          <w:lang w:eastAsia="en-US"/>
        </w:rPr>
        <w:t>інших злочинів</w:t>
      </w:r>
      <w:r w:rsidR="00411A73" w:rsidRPr="00E9084D">
        <w:rPr>
          <w:b/>
          <w:noProof w:val="0"/>
          <w:sz w:val="22"/>
          <w:szCs w:val="22"/>
          <w:lang w:eastAsia="en-US"/>
        </w:rPr>
        <w:t xml:space="preserve">, </w:t>
      </w:r>
      <w:r w:rsidR="006E078D" w:rsidRPr="00E9084D">
        <w:rPr>
          <w:b/>
          <w:noProof w:val="0"/>
          <w:sz w:val="22"/>
          <w:szCs w:val="22"/>
          <w:lang w:eastAsia="en-US"/>
        </w:rPr>
        <w:t>з питань конкурсного</w:t>
      </w:r>
    </w:p>
    <w:p w14:paraId="18ADF6FE" w14:textId="77777777" w:rsidR="006E078D" w:rsidRPr="00E9084D" w:rsidRDefault="006E078D" w:rsidP="006E078D">
      <w:pPr>
        <w:rPr>
          <w:b/>
          <w:noProof w:val="0"/>
          <w:sz w:val="22"/>
          <w:szCs w:val="22"/>
          <w:lang w:eastAsia="en-US"/>
        </w:rPr>
      </w:pPr>
      <w:r w:rsidRPr="00E9084D">
        <w:rPr>
          <w:b/>
          <w:noProof w:val="0"/>
          <w:sz w:val="22"/>
          <w:szCs w:val="22"/>
          <w:lang w:eastAsia="en-US"/>
        </w:rPr>
        <w:t xml:space="preserve">відбору управителів активами з </w:t>
      </w:r>
    </w:p>
    <w:p w14:paraId="7F35CD98" w14:textId="77777777" w:rsidR="006E078D" w:rsidRPr="00E9084D" w:rsidRDefault="006E078D" w:rsidP="006E078D">
      <w:pPr>
        <w:rPr>
          <w:b/>
          <w:noProof w:val="0"/>
          <w:sz w:val="22"/>
          <w:szCs w:val="22"/>
          <w:lang w:eastAsia="en-US"/>
        </w:rPr>
      </w:pPr>
      <w:r w:rsidRPr="00E9084D">
        <w:rPr>
          <w:b/>
          <w:noProof w:val="0"/>
          <w:sz w:val="22"/>
          <w:szCs w:val="22"/>
          <w:lang w:eastAsia="en-US"/>
        </w:rPr>
        <w:t xml:space="preserve">застосуванням  електронної </w:t>
      </w:r>
    </w:p>
    <w:p w14:paraId="78AE42C2" w14:textId="59CEE143" w:rsidR="00971F73" w:rsidRPr="00E9084D" w:rsidRDefault="006E078D" w:rsidP="002868B3">
      <w:pPr>
        <w:rPr>
          <w:b/>
          <w:noProof w:val="0"/>
          <w:sz w:val="22"/>
          <w:szCs w:val="22"/>
          <w:lang w:eastAsia="en-US"/>
        </w:rPr>
      </w:pPr>
      <w:r w:rsidRPr="00E9084D">
        <w:rPr>
          <w:b/>
          <w:noProof w:val="0"/>
          <w:sz w:val="22"/>
          <w:szCs w:val="22"/>
          <w:lang w:eastAsia="en-US"/>
        </w:rPr>
        <w:t>системи</w:t>
      </w:r>
      <w:r w:rsidR="00411A73" w:rsidRPr="00E9084D">
        <w:rPr>
          <w:b/>
          <w:noProof w:val="0"/>
          <w:sz w:val="22"/>
          <w:szCs w:val="22"/>
          <w:lang w:eastAsia="en-US"/>
        </w:rPr>
        <w:tab/>
      </w:r>
      <w:r w:rsidR="00411A73" w:rsidRPr="00E9084D">
        <w:rPr>
          <w:b/>
          <w:noProof w:val="0"/>
          <w:sz w:val="22"/>
          <w:szCs w:val="22"/>
          <w:lang w:eastAsia="en-US"/>
        </w:rPr>
        <w:tab/>
      </w:r>
      <w:r w:rsidR="00411A73" w:rsidRPr="00E9084D">
        <w:rPr>
          <w:b/>
          <w:noProof w:val="0"/>
          <w:sz w:val="22"/>
          <w:szCs w:val="22"/>
          <w:lang w:eastAsia="en-US"/>
        </w:rPr>
        <w:tab/>
      </w:r>
      <w:r w:rsidR="00411A73" w:rsidRPr="00E9084D">
        <w:rPr>
          <w:b/>
          <w:noProof w:val="0"/>
          <w:sz w:val="22"/>
          <w:szCs w:val="22"/>
          <w:lang w:eastAsia="en-US"/>
        </w:rPr>
        <w:tab/>
      </w:r>
      <w:r w:rsidR="00D81CBB" w:rsidRPr="00E9084D">
        <w:rPr>
          <w:b/>
          <w:noProof w:val="0"/>
          <w:sz w:val="22"/>
          <w:szCs w:val="22"/>
          <w:lang w:eastAsia="en-US"/>
        </w:rPr>
        <w:t xml:space="preserve">                         </w:t>
      </w:r>
      <w:r w:rsidR="00A2356F" w:rsidRPr="00E9084D">
        <w:rPr>
          <w:b/>
          <w:noProof w:val="0"/>
          <w:sz w:val="22"/>
          <w:szCs w:val="22"/>
          <w:lang w:eastAsia="en-US"/>
        </w:rPr>
        <w:t xml:space="preserve">  </w:t>
      </w:r>
      <w:r w:rsidR="00191EDA" w:rsidRPr="00E9084D">
        <w:rPr>
          <w:b/>
          <w:noProof w:val="0"/>
          <w:sz w:val="22"/>
          <w:szCs w:val="22"/>
          <w:lang w:eastAsia="en-US"/>
        </w:rPr>
        <w:t xml:space="preserve">   </w:t>
      </w:r>
      <w:r w:rsidR="00332FBF" w:rsidRPr="00E9084D">
        <w:rPr>
          <w:b/>
          <w:noProof w:val="0"/>
          <w:sz w:val="22"/>
          <w:szCs w:val="22"/>
          <w:lang w:eastAsia="en-US"/>
        </w:rPr>
        <w:t xml:space="preserve">     </w:t>
      </w:r>
      <w:r w:rsidR="00A2356F" w:rsidRPr="00E9084D">
        <w:rPr>
          <w:b/>
          <w:noProof w:val="0"/>
          <w:sz w:val="22"/>
          <w:szCs w:val="22"/>
          <w:lang w:eastAsia="en-US"/>
        </w:rPr>
        <w:t xml:space="preserve"> </w:t>
      </w:r>
      <w:r w:rsidR="00116282" w:rsidRPr="00E9084D">
        <w:rPr>
          <w:b/>
          <w:noProof w:val="0"/>
          <w:sz w:val="22"/>
          <w:szCs w:val="22"/>
          <w:lang w:eastAsia="en-US"/>
        </w:rPr>
        <w:t xml:space="preserve">                    </w:t>
      </w:r>
      <w:r w:rsidR="00D028CA" w:rsidRPr="00E9084D">
        <w:rPr>
          <w:b/>
          <w:noProof w:val="0"/>
          <w:sz w:val="22"/>
          <w:szCs w:val="22"/>
          <w:lang w:eastAsia="en-US"/>
        </w:rPr>
        <w:t xml:space="preserve"> </w:t>
      </w:r>
      <w:r w:rsidR="00070BA4">
        <w:rPr>
          <w:b/>
          <w:noProof w:val="0"/>
          <w:sz w:val="22"/>
          <w:szCs w:val="22"/>
          <w:lang w:eastAsia="en-US"/>
        </w:rPr>
        <w:t xml:space="preserve">    </w:t>
      </w:r>
      <w:r w:rsidR="00116282" w:rsidRPr="00E9084D">
        <w:rPr>
          <w:b/>
          <w:noProof w:val="0"/>
          <w:sz w:val="22"/>
          <w:szCs w:val="22"/>
          <w:lang w:eastAsia="en-US"/>
        </w:rPr>
        <w:t>Катерина ЗУБРИЦЬКА</w:t>
      </w:r>
    </w:p>
    <w:p w14:paraId="0BC950FA" w14:textId="77777777" w:rsidR="0007750E" w:rsidRPr="00E9084D" w:rsidRDefault="0007750E" w:rsidP="00724F1E">
      <w:pPr>
        <w:pStyle w:val="a3"/>
        <w:rPr>
          <w:rFonts w:ascii="Times New Roman" w:hAnsi="Times New Roman"/>
          <w:lang w:eastAsia="ru-RU"/>
        </w:rPr>
      </w:pPr>
    </w:p>
    <w:p w14:paraId="40BC4E88" w14:textId="77777777" w:rsidR="00070BA4" w:rsidRDefault="00070BA4" w:rsidP="00724F1E">
      <w:pPr>
        <w:pStyle w:val="a3"/>
        <w:rPr>
          <w:rFonts w:ascii="Times New Roman" w:hAnsi="Times New Roman"/>
          <w:sz w:val="20"/>
          <w:szCs w:val="20"/>
          <w:lang w:eastAsia="ru-RU"/>
        </w:rPr>
      </w:pPr>
    </w:p>
    <w:p w14:paraId="63D3A179" w14:textId="77777777" w:rsidR="00070BA4" w:rsidRDefault="00070BA4" w:rsidP="00724F1E">
      <w:pPr>
        <w:pStyle w:val="a3"/>
        <w:rPr>
          <w:rFonts w:ascii="Times New Roman" w:hAnsi="Times New Roman"/>
          <w:sz w:val="20"/>
          <w:szCs w:val="20"/>
          <w:lang w:eastAsia="ru-RU"/>
        </w:rPr>
      </w:pPr>
    </w:p>
    <w:p w14:paraId="42D95C15" w14:textId="77777777" w:rsidR="00070BA4" w:rsidRDefault="00070BA4" w:rsidP="00724F1E">
      <w:pPr>
        <w:pStyle w:val="a3"/>
        <w:rPr>
          <w:rFonts w:ascii="Times New Roman" w:hAnsi="Times New Roman"/>
          <w:sz w:val="20"/>
          <w:szCs w:val="20"/>
          <w:lang w:eastAsia="ru-RU"/>
        </w:rPr>
      </w:pPr>
    </w:p>
    <w:p w14:paraId="4D24A04C" w14:textId="77777777" w:rsidR="00070BA4" w:rsidRDefault="00070BA4" w:rsidP="00724F1E">
      <w:pPr>
        <w:pStyle w:val="a3"/>
        <w:rPr>
          <w:rFonts w:ascii="Times New Roman" w:hAnsi="Times New Roman"/>
          <w:sz w:val="20"/>
          <w:szCs w:val="20"/>
          <w:lang w:eastAsia="ru-RU"/>
        </w:rPr>
      </w:pPr>
    </w:p>
    <w:p w14:paraId="4DD6D9F1" w14:textId="77777777" w:rsidR="00070BA4" w:rsidRDefault="00070BA4" w:rsidP="00724F1E">
      <w:pPr>
        <w:pStyle w:val="a3"/>
        <w:rPr>
          <w:rFonts w:ascii="Times New Roman" w:hAnsi="Times New Roman"/>
          <w:sz w:val="20"/>
          <w:szCs w:val="20"/>
          <w:lang w:eastAsia="ru-RU"/>
        </w:rPr>
      </w:pPr>
    </w:p>
    <w:p w14:paraId="20DA8D77" w14:textId="77777777" w:rsidR="00070BA4" w:rsidRDefault="00070BA4" w:rsidP="00724F1E">
      <w:pPr>
        <w:pStyle w:val="a3"/>
        <w:rPr>
          <w:rFonts w:ascii="Times New Roman" w:hAnsi="Times New Roman"/>
          <w:sz w:val="20"/>
          <w:szCs w:val="20"/>
          <w:lang w:eastAsia="ru-RU"/>
        </w:rPr>
      </w:pPr>
    </w:p>
    <w:p w14:paraId="233579AB" w14:textId="77777777" w:rsidR="00070BA4" w:rsidRDefault="00070BA4" w:rsidP="00724F1E">
      <w:pPr>
        <w:pStyle w:val="a3"/>
        <w:rPr>
          <w:rFonts w:ascii="Times New Roman" w:hAnsi="Times New Roman"/>
          <w:sz w:val="20"/>
          <w:szCs w:val="20"/>
          <w:lang w:eastAsia="ru-RU"/>
        </w:rPr>
      </w:pPr>
    </w:p>
    <w:p w14:paraId="6D8260D6" w14:textId="77777777" w:rsidR="00070BA4" w:rsidRDefault="00070BA4" w:rsidP="00724F1E">
      <w:pPr>
        <w:pStyle w:val="a3"/>
        <w:rPr>
          <w:rFonts w:ascii="Times New Roman" w:hAnsi="Times New Roman"/>
          <w:sz w:val="20"/>
          <w:szCs w:val="20"/>
          <w:lang w:eastAsia="ru-RU"/>
        </w:rPr>
      </w:pPr>
    </w:p>
    <w:p w14:paraId="5AE38DED" w14:textId="77777777" w:rsidR="00070BA4" w:rsidRDefault="00070BA4" w:rsidP="00724F1E">
      <w:pPr>
        <w:pStyle w:val="a3"/>
        <w:rPr>
          <w:rFonts w:ascii="Times New Roman" w:hAnsi="Times New Roman"/>
          <w:sz w:val="20"/>
          <w:szCs w:val="20"/>
          <w:lang w:eastAsia="ru-RU"/>
        </w:rPr>
      </w:pPr>
    </w:p>
    <w:p w14:paraId="0CD44361" w14:textId="77777777" w:rsidR="00070BA4" w:rsidRDefault="00070BA4" w:rsidP="00724F1E">
      <w:pPr>
        <w:pStyle w:val="a3"/>
        <w:rPr>
          <w:rFonts w:ascii="Times New Roman" w:hAnsi="Times New Roman"/>
          <w:sz w:val="20"/>
          <w:szCs w:val="20"/>
          <w:lang w:eastAsia="ru-RU"/>
        </w:rPr>
      </w:pPr>
    </w:p>
    <w:p w14:paraId="1556DF19" w14:textId="77777777" w:rsidR="00070BA4" w:rsidRDefault="00070BA4" w:rsidP="00724F1E">
      <w:pPr>
        <w:pStyle w:val="a3"/>
        <w:rPr>
          <w:rFonts w:ascii="Times New Roman" w:hAnsi="Times New Roman"/>
          <w:sz w:val="20"/>
          <w:szCs w:val="20"/>
          <w:lang w:eastAsia="ru-RU"/>
        </w:rPr>
      </w:pPr>
    </w:p>
    <w:p w14:paraId="168483A4" w14:textId="77777777" w:rsidR="00070BA4" w:rsidRDefault="00070BA4" w:rsidP="00724F1E">
      <w:pPr>
        <w:pStyle w:val="a3"/>
        <w:rPr>
          <w:rFonts w:ascii="Times New Roman" w:hAnsi="Times New Roman"/>
          <w:sz w:val="20"/>
          <w:szCs w:val="20"/>
          <w:lang w:eastAsia="ru-RU"/>
        </w:rPr>
      </w:pPr>
    </w:p>
    <w:p w14:paraId="374317F9" w14:textId="77777777" w:rsidR="00070BA4" w:rsidRDefault="00070BA4" w:rsidP="00724F1E">
      <w:pPr>
        <w:pStyle w:val="a3"/>
        <w:rPr>
          <w:rFonts w:ascii="Times New Roman" w:hAnsi="Times New Roman"/>
          <w:sz w:val="20"/>
          <w:szCs w:val="20"/>
          <w:lang w:eastAsia="ru-RU"/>
        </w:rPr>
      </w:pPr>
    </w:p>
    <w:p w14:paraId="4A520B27" w14:textId="77777777" w:rsidR="00070BA4" w:rsidRDefault="00070BA4" w:rsidP="00724F1E">
      <w:pPr>
        <w:pStyle w:val="a3"/>
        <w:rPr>
          <w:rFonts w:ascii="Times New Roman" w:hAnsi="Times New Roman"/>
          <w:sz w:val="20"/>
          <w:szCs w:val="20"/>
          <w:lang w:eastAsia="ru-RU"/>
        </w:rPr>
      </w:pPr>
    </w:p>
    <w:p w14:paraId="1588C3EC" w14:textId="77777777" w:rsidR="00070BA4" w:rsidRPr="00070BA4" w:rsidRDefault="00070BA4" w:rsidP="00724F1E">
      <w:pPr>
        <w:pStyle w:val="a3"/>
        <w:rPr>
          <w:rFonts w:ascii="Times New Roman" w:hAnsi="Times New Roman"/>
          <w:sz w:val="20"/>
          <w:szCs w:val="20"/>
          <w:lang w:eastAsia="ru-RU"/>
        </w:rPr>
      </w:pPr>
    </w:p>
    <w:p w14:paraId="284E5DCE" w14:textId="4BBDE3AD" w:rsidR="00116282" w:rsidRDefault="004B5397" w:rsidP="00724F1E">
      <w:pPr>
        <w:pStyle w:val="a3"/>
        <w:rPr>
          <w:rFonts w:ascii="Times New Roman" w:hAnsi="Times New Roman"/>
          <w:sz w:val="16"/>
          <w:szCs w:val="16"/>
          <w:lang w:eastAsia="ru-RU"/>
        </w:rPr>
      </w:pPr>
      <w:r w:rsidRPr="00070BA4">
        <w:rPr>
          <w:rFonts w:ascii="Times New Roman" w:hAnsi="Times New Roman"/>
          <w:sz w:val="20"/>
          <w:szCs w:val="20"/>
          <w:lang w:eastAsia="ru-RU"/>
        </w:rPr>
        <w:t xml:space="preserve">044 </w:t>
      </w:r>
      <w:r w:rsidR="000F51BE" w:rsidRPr="00070BA4">
        <w:rPr>
          <w:rFonts w:ascii="Times New Roman" w:hAnsi="Times New Roman"/>
          <w:sz w:val="20"/>
          <w:szCs w:val="20"/>
          <w:lang w:eastAsia="ru-RU"/>
        </w:rPr>
        <w:t xml:space="preserve">290 08 </w:t>
      </w:r>
      <w:r w:rsidRPr="00070BA4">
        <w:rPr>
          <w:rFonts w:ascii="Times New Roman" w:hAnsi="Times New Roman"/>
          <w:sz w:val="20"/>
          <w:szCs w:val="20"/>
          <w:lang w:eastAsia="ru-RU"/>
        </w:rPr>
        <w:t>52</w:t>
      </w:r>
    </w:p>
    <w:p w14:paraId="609D146B" w14:textId="67F097D1" w:rsidR="00116282" w:rsidRDefault="00116282" w:rsidP="00724F1E">
      <w:pPr>
        <w:pStyle w:val="a3"/>
        <w:rPr>
          <w:rFonts w:ascii="Times New Roman" w:hAnsi="Times New Roman"/>
          <w:sz w:val="16"/>
          <w:szCs w:val="16"/>
          <w:lang w:eastAsia="ru-RU"/>
        </w:rPr>
      </w:pPr>
    </w:p>
    <w:p w14:paraId="13FD1EAC" w14:textId="77777777" w:rsidR="00116282" w:rsidRPr="001052E3" w:rsidRDefault="00116282" w:rsidP="00724F1E">
      <w:pPr>
        <w:pStyle w:val="a3"/>
        <w:rPr>
          <w:rFonts w:ascii="Times New Roman" w:hAnsi="Times New Roman"/>
          <w:sz w:val="16"/>
          <w:szCs w:val="16"/>
          <w:lang w:eastAsia="ru-RU"/>
        </w:rPr>
      </w:pPr>
    </w:p>
    <w:sectPr w:rsidR="00116282" w:rsidRPr="001052E3" w:rsidSect="009B0174">
      <w:headerReference w:type="default" r:id="rId18"/>
      <w:headerReference w:type="first" r:id="rId19"/>
      <w:pgSz w:w="11906" w:h="16838" w:code="9"/>
      <w:pgMar w:top="1134" w:right="567" w:bottom="1418"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94AE1" w14:textId="77777777" w:rsidR="001D21EA" w:rsidRPr="00F01857" w:rsidRDefault="001D21EA">
      <w:r w:rsidRPr="00F01857">
        <w:separator/>
      </w:r>
    </w:p>
  </w:endnote>
  <w:endnote w:type="continuationSeparator" w:id="0">
    <w:p w14:paraId="6FB723AA" w14:textId="77777777" w:rsidR="001D21EA" w:rsidRPr="00F01857" w:rsidRDefault="001D21EA">
      <w:r w:rsidRPr="00F01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38D25" w14:textId="77777777" w:rsidR="001D21EA" w:rsidRPr="00F01857" w:rsidRDefault="001D21EA">
      <w:r w:rsidRPr="00F01857">
        <w:separator/>
      </w:r>
    </w:p>
  </w:footnote>
  <w:footnote w:type="continuationSeparator" w:id="0">
    <w:p w14:paraId="61F0F137" w14:textId="77777777" w:rsidR="001D21EA" w:rsidRPr="00F01857" w:rsidRDefault="001D21EA">
      <w:r w:rsidRPr="00F01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036374"/>
      <w:docPartObj>
        <w:docPartGallery w:val="Page Numbers (Top of Page)"/>
        <w:docPartUnique/>
      </w:docPartObj>
    </w:sdtPr>
    <w:sdtEndPr>
      <w:rPr>
        <w:sz w:val="20"/>
        <w:szCs w:val="20"/>
      </w:rPr>
    </w:sdtEndPr>
    <w:sdtContent>
      <w:p w14:paraId="48E4DD12" w14:textId="2AF74095" w:rsidR="001D21EA" w:rsidRPr="00F01857" w:rsidRDefault="001D21EA">
        <w:pPr>
          <w:pStyle w:val="a5"/>
          <w:jc w:val="center"/>
          <w:rPr>
            <w:sz w:val="20"/>
            <w:szCs w:val="20"/>
          </w:rPr>
        </w:pPr>
        <w:r w:rsidRPr="00F01857">
          <w:rPr>
            <w:sz w:val="20"/>
            <w:szCs w:val="20"/>
          </w:rPr>
          <w:fldChar w:fldCharType="begin"/>
        </w:r>
        <w:r w:rsidRPr="00F01857">
          <w:rPr>
            <w:sz w:val="20"/>
            <w:szCs w:val="20"/>
          </w:rPr>
          <w:instrText>PAGE   \* MERGEFORMAT</w:instrText>
        </w:r>
        <w:r w:rsidRPr="00F01857">
          <w:rPr>
            <w:sz w:val="20"/>
            <w:szCs w:val="20"/>
          </w:rPr>
          <w:fldChar w:fldCharType="separate"/>
        </w:r>
        <w:r w:rsidR="00A72869">
          <w:rPr>
            <w:sz w:val="20"/>
            <w:szCs w:val="20"/>
          </w:rPr>
          <w:t>4</w:t>
        </w:r>
        <w:r w:rsidRPr="00F01857">
          <w:rPr>
            <w:sz w:val="20"/>
            <w:szCs w:val="20"/>
          </w:rPr>
          <w:fldChar w:fldCharType="end"/>
        </w:r>
      </w:p>
    </w:sdtContent>
  </w:sdt>
  <w:p w14:paraId="0F01C905" w14:textId="77777777" w:rsidR="001D21EA" w:rsidRPr="00F01857" w:rsidRDefault="001D21E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A7312" w14:textId="77777777" w:rsidR="001D21EA" w:rsidRPr="00F01857" w:rsidRDefault="001D21EA">
    <w:pPr>
      <w:pStyle w:val="a5"/>
      <w:jc w:val="center"/>
    </w:pPr>
  </w:p>
  <w:p w14:paraId="5AAD7D09" w14:textId="77777777" w:rsidR="001D21EA" w:rsidRPr="00F01857" w:rsidRDefault="001D21E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A8F"/>
    <w:multiLevelType w:val="multilevel"/>
    <w:tmpl w:val="641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644A"/>
    <w:multiLevelType w:val="multilevel"/>
    <w:tmpl w:val="539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30364"/>
    <w:multiLevelType w:val="hybridMultilevel"/>
    <w:tmpl w:val="76C4D9AA"/>
    <w:lvl w:ilvl="0" w:tplc="F336ED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6E3888"/>
    <w:multiLevelType w:val="hybridMultilevel"/>
    <w:tmpl w:val="55B0AEA2"/>
    <w:lvl w:ilvl="0" w:tplc="47285222">
      <w:numFmt w:val="bullet"/>
      <w:lvlText w:val="-"/>
      <w:lvlJc w:val="left"/>
      <w:pPr>
        <w:ind w:left="1069" w:hanging="360"/>
      </w:pPr>
      <w:rPr>
        <w:rFonts w:ascii="Times New Roman" w:eastAsia="Calibri" w:hAnsi="Times New Roman" w:cs="Times New Roman" w:hint="default"/>
        <w:color w:val="00000A"/>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82E472D"/>
    <w:multiLevelType w:val="hybridMultilevel"/>
    <w:tmpl w:val="7BA0277C"/>
    <w:lvl w:ilvl="0" w:tplc="3264B80A">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88B4140"/>
    <w:multiLevelType w:val="multilevel"/>
    <w:tmpl w:val="FA8A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839F0"/>
    <w:multiLevelType w:val="hybridMultilevel"/>
    <w:tmpl w:val="07EE9502"/>
    <w:lvl w:ilvl="0" w:tplc="C68A241E">
      <w:start w:val="1"/>
      <w:numFmt w:val="bullet"/>
      <w:lvlText w:val="-"/>
      <w:lvlJc w:val="left"/>
      <w:pPr>
        <w:ind w:left="1575" w:hanging="360"/>
      </w:pPr>
      <w:rPr>
        <w:rFonts w:ascii="Times New Roman" w:eastAsia="Times New Roman" w:hAnsi="Times New Roman" w:cs="Times New Roman" w:hint="default"/>
      </w:rPr>
    </w:lvl>
    <w:lvl w:ilvl="1" w:tplc="04220003" w:tentative="1">
      <w:start w:val="1"/>
      <w:numFmt w:val="bullet"/>
      <w:lvlText w:val="o"/>
      <w:lvlJc w:val="left"/>
      <w:pPr>
        <w:ind w:left="2295" w:hanging="360"/>
      </w:pPr>
      <w:rPr>
        <w:rFonts w:ascii="Courier New" w:hAnsi="Courier New" w:cs="Courier New" w:hint="default"/>
      </w:rPr>
    </w:lvl>
    <w:lvl w:ilvl="2" w:tplc="04220005" w:tentative="1">
      <w:start w:val="1"/>
      <w:numFmt w:val="bullet"/>
      <w:lvlText w:val=""/>
      <w:lvlJc w:val="left"/>
      <w:pPr>
        <w:ind w:left="3015" w:hanging="360"/>
      </w:pPr>
      <w:rPr>
        <w:rFonts w:ascii="Wingdings" w:hAnsi="Wingdings" w:hint="default"/>
      </w:rPr>
    </w:lvl>
    <w:lvl w:ilvl="3" w:tplc="04220001" w:tentative="1">
      <w:start w:val="1"/>
      <w:numFmt w:val="bullet"/>
      <w:lvlText w:val=""/>
      <w:lvlJc w:val="left"/>
      <w:pPr>
        <w:ind w:left="3735" w:hanging="360"/>
      </w:pPr>
      <w:rPr>
        <w:rFonts w:ascii="Symbol" w:hAnsi="Symbol" w:hint="default"/>
      </w:rPr>
    </w:lvl>
    <w:lvl w:ilvl="4" w:tplc="04220003" w:tentative="1">
      <w:start w:val="1"/>
      <w:numFmt w:val="bullet"/>
      <w:lvlText w:val="o"/>
      <w:lvlJc w:val="left"/>
      <w:pPr>
        <w:ind w:left="4455" w:hanging="360"/>
      </w:pPr>
      <w:rPr>
        <w:rFonts w:ascii="Courier New" w:hAnsi="Courier New" w:cs="Courier New" w:hint="default"/>
      </w:rPr>
    </w:lvl>
    <w:lvl w:ilvl="5" w:tplc="04220005" w:tentative="1">
      <w:start w:val="1"/>
      <w:numFmt w:val="bullet"/>
      <w:lvlText w:val=""/>
      <w:lvlJc w:val="left"/>
      <w:pPr>
        <w:ind w:left="5175" w:hanging="360"/>
      </w:pPr>
      <w:rPr>
        <w:rFonts w:ascii="Wingdings" w:hAnsi="Wingdings" w:hint="default"/>
      </w:rPr>
    </w:lvl>
    <w:lvl w:ilvl="6" w:tplc="04220001" w:tentative="1">
      <w:start w:val="1"/>
      <w:numFmt w:val="bullet"/>
      <w:lvlText w:val=""/>
      <w:lvlJc w:val="left"/>
      <w:pPr>
        <w:ind w:left="5895" w:hanging="360"/>
      </w:pPr>
      <w:rPr>
        <w:rFonts w:ascii="Symbol" w:hAnsi="Symbol" w:hint="default"/>
      </w:rPr>
    </w:lvl>
    <w:lvl w:ilvl="7" w:tplc="04220003" w:tentative="1">
      <w:start w:val="1"/>
      <w:numFmt w:val="bullet"/>
      <w:lvlText w:val="o"/>
      <w:lvlJc w:val="left"/>
      <w:pPr>
        <w:ind w:left="6615" w:hanging="360"/>
      </w:pPr>
      <w:rPr>
        <w:rFonts w:ascii="Courier New" w:hAnsi="Courier New" w:cs="Courier New" w:hint="default"/>
      </w:rPr>
    </w:lvl>
    <w:lvl w:ilvl="8" w:tplc="04220005" w:tentative="1">
      <w:start w:val="1"/>
      <w:numFmt w:val="bullet"/>
      <w:lvlText w:val=""/>
      <w:lvlJc w:val="left"/>
      <w:pPr>
        <w:ind w:left="7335" w:hanging="360"/>
      </w:pPr>
      <w:rPr>
        <w:rFonts w:ascii="Wingdings" w:hAnsi="Wingdings" w:hint="default"/>
      </w:rPr>
    </w:lvl>
  </w:abstractNum>
  <w:abstractNum w:abstractNumId="7" w15:restartNumberingAfterBreak="0">
    <w:nsid w:val="29196062"/>
    <w:multiLevelType w:val="hybridMultilevel"/>
    <w:tmpl w:val="CA8CFD18"/>
    <w:lvl w:ilvl="0" w:tplc="EB0E1696">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8" w15:restartNumberingAfterBreak="0">
    <w:nsid w:val="37BB3D6B"/>
    <w:multiLevelType w:val="hybridMultilevel"/>
    <w:tmpl w:val="AEE04428"/>
    <w:lvl w:ilvl="0" w:tplc="43E62F66">
      <w:start w:val="10"/>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393A1DBF"/>
    <w:multiLevelType w:val="multilevel"/>
    <w:tmpl w:val="C8B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C03DF"/>
    <w:multiLevelType w:val="multilevel"/>
    <w:tmpl w:val="4C02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B6F61"/>
    <w:multiLevelType w:val="multilevel"/>
    <w:tmpl w:val="452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A1201"/>
    <w:multiLevelType w:val="hybridMultilevel"/>
    <w:tmpl w:val="E6A259EA"/>
    <w:lvl w:ilvl="0" w:tplc="9210D7DE">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3" w15:restartNumberingAfterBreak="0">
    <w:nsid w:val="4D075785"/>
    <w:multiLevelType w:val="hybridMultilevel"/>
    <w:tmpl w:val="850CAA86"/>
    <w:lvl w:ilvl="0" w:tplc="2FFE864C">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50365D6C"/>
    <w:multiLevelType w:val="multilevel"/>
    <w:tmpl w:val="A79EF76E"/>
    <w:lvl w:ilvl="0">
      <w:start w:val="5"/>
      <w:numFmt w:val="decimal"/>
      <w:lvlText w:val="%1."/>
      <w:lvlJc w:val="left"/>
      <w:pPr>
        <w:ind w:left="360" w:hanging="360"/>
      </w:pPr>
    </w:lvl>
    <w:lvl w:ilvl="1">
      <w:start w:val="7"/>
      <w:numFmt w:val="decimal"/>
      <w:lvlText w:val="%1.%2."/>
      <w:lvlJc w:val="left"/>
      <w:pPr>
        <w:ind w:left="27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5B65F57"/>
    <w:multiLevelType w:val="multilevel"/>
    <w:tmpl w:val="92CC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2302EA"/>
    <w:multiLevelType w:val="hybridMultilevel"/>
    <w:tmpl w:val="8FA2D60A"/>
    <w:lvl w:ilvl="0" w:tplc="18500606">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7" w15:restartNumberingAfterBreak="0">
    <w:nsid w:val="5F66275F"/>
    <w:multiLevelType w:val="hybridMultilevel"/>
    <w:tmpl w:val="DE44852C"/>
    <w:lvl w:ilvl="0" w:tplc="3FB8E990">
      <w:start w:val="1"/>
      <w:numFmt w:val="bullet"/>
      <w:lvlText w:val="-"/>
      <w:lvlJc w:val="left"/>
      <w:pPr>
        <w:ind w:left="1411" w:hanging="360"/>
      </w:pPr>
      <w:rPr>
        <w:rFonts w:ascii="Times New Roman" w:eastAsia="Times New Roman" w:hAnsi="Times New Roman" w:cs="Times New Roman"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18" w15:restartNumberingAfterBreak="0">
    <w:nsid w:val="66F45B05"/>
    <w:multiLevelType w:val="hybridMultilevel"/>
    <w:tmpl w:val="F83247A8"/>
    <w:lvl w:ilvl="0" w:tplc="46E4F9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7FC701E"/>
    <w:multiLevelType w:val="multilevel"/>
    <w:tmpl w:val="F8EA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143694"/>
    <w:multiLevelType w:val="hybridMultilevel"/>
    <w:tmpl w:val="082E1776"/>
    <w:lvl w:ilvl="0" w:tplc="5D5613F2">
      <w:start w:val="1"/>
      <w:numFmt w:val="decimal"/>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15:restartNumberingAfterBreak="0">
    <w:nsid w:val="6FB41373"/>
    <w:multiLevelType w:val="hybridMultilevel"/>
    <w:tmpl w:val="9806B7D0"/>
    <w:lvl w:ilvl="0" w:tplc="42BEE2F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45D6D4E"/>
    <w:multiLevelType w:val="multilevel"/>
    <w:tmpl w:val="3D7A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97B31"/>
    <w:multiLevelType w:val="hybridMultilevel"/>
    <w:tmpl w:val="74042D24"/>
    <w:lvl w:ilvl="0" w:tplc="4E8A5F60">
      <w:start w:val="5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4" w15:restartNumberingAfterBreak="0">
    <w:nsid w:val="764E696E"/>
    <w:multiLevelType w:val="hybridMultilevel"/>
    <w:tmpl w:val="BAD2AF28"/>
    <w:lvl w:ilvl="0" w:tplc="11A2DE9C">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25" w15:restartNumberingAfterBreak="0">
    <w:nsid w:val="7A3E0278"/>
    <w:multiLevelType w:val="hybridMultilevel"/>
    <w:tmpl w:val="CF0467FA"/>
    <w:lvl w:ilvl="0" w:tplc="063472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7D3A769D"/>
    <w:multiLevelType w:val="multilevel"/>
    <w:tmpl w:val="844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02ABA"/>
    <w:multiLevelType w:val="hybridMultilevel"/>
    <w:tmpl w:val="9864B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4"/>
  </w:num>
  <w:num w:numId="6">
    <w:abstractNumId w:val="24"/>
  </w:num>
  <w:num w:numId="7">
    <w:abstractNumId w:val="17"/>
  </w:num>
  <w:num w:numId="8">
    <w:abstractNumId w:val="3"/>
  </w:num>
  <w:num w:numId="9">
    <w:abstractNumId w:val="14"/>
  </w:num>
  <w:num w:numId="10">
    <w:abstractNumId w:val="27"/>
  </w:num>
  <w:num w:numId="11">
    <w:abstractNumId w:val="25"/>
  </w:num>
  <w:num w:numId="12">
    <w:abstractNumId w:val="21"/>
  </w:num>
  <w:num w:numId="13">
    <w:abstractNumId w:val="18"/>
  </w:num>
  <w:num w:numId="14">
    <w:abstractNumId w:val="13"/>
  </w:num>
  <w:num w:numId="15">
    <w:abstractNumId w:val="7"/>
  </w:num>
  <w:num w:numId="16">
    <w:abstractNumId w:val="8"/>
  </w:num>
  <w:num w:numId="17">
    <w:abstractNumId w:val="26"/>
  </w:num>
  <w:num w:numId="18">
    <w:abstractNumId w:val="1"/>
  </w:num>
  <w:num w:numId="19">
    <w:abstractNumId w:val="19"/>
  </w:num>
  <w:num w:numId="20">
    <w:abstractNumId w:val="12"/>
  </w:num>
  <w:num w:numId="21">
    <w:abstractNumId w:val="16"/>
  </w:num>
  <w:num w:numId="22">
    <w:abstractNumId w:val="11"/>
  </w:num>
  <w:num w:numId="23">
    <w:abstractNumId w:val="15"/>
  </w:num>
  <w:num w:numId="24">
    <w:abstractNumId w:val="9"/>
  </w:num>
  <w:num w:numId="25">
    <w:abstractNumId w:val="10"/>
  </w:num>
  <w:num w:numId="26">
    <w:abstractNumId w:val="5"/>
  </w:num>
  <w:num w:numId="27">
    <w:abstractNumId w:val="2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87"/>
    <w:rsid w:val="00005429"/>
    <w:rsid w:val="00010DCD"/>
    <w:rsid w:val="000125F2"/>
    <w:rsid w:val="0003746F"/>
    <w:rsid w:val="000406BF"/>
    <w:rsid w:val="000423B1"/>
    <w:rsid w:val="00046D7A"/>
    <w:rsid w:val="0005031E"/>
    <w:rsid w:val="000618FB"/>
    <w:rsid w:val="00064A00"/>
    <w:rsid w:val="00065126"/>
    <w:rsid w:val="000658F6"/>
    <w:rsid w:val="000663D5"/>
    <w:rsid w:val="00067BF1"/>
    <w:rsid w:val="00070BA4"/>
    <w:rsid w:val="00072FEF"/>
    <w:rsid w:val="0007440D"/>
    <w:rsid w:val="0007594D"/>
    <w:rsid w:val="00076B0C"/>
    <w:rsid w:val="0007750E"/>
    <w:rsid w:val="00091C2F"/>
    <w:rsid w:val="000A0D41"/>
    <w:rsid w:val="000A30C5"/>
    <w:rsid w:val="000A43A5"/>
    <w:rsid w:val="000A4DAB"/>
    <w:rsid w:val="000A5AAA"/>
    <w:rsid w:val="000B0E0A"/>
    <w:rsid w:val="000B2FBA"/>
    <w:rsid w:val="000B4475"/>
    <w:rsid w:val="000B4771"/>
    <w:rsid w:val="000B638F"/>
    <w:rsid w:val="000B74F2"/>
    <w:rsid w:val="000C29DA"/>
    <w:rsid w:val="000C4B67"/>
    <w:rsid w:val="000C68B6"/>
    <w:rsid w:val="000D08CE"/>
    <w:rsid w:val="000D26B5"/>
    <w:rsid w:val="000D5CA3"/>
    <w:rsid w:val="000D6238"/>
    <w:rsid w:val="000E0B6F"/>
    <w:rsid w:val="000E6972"/>
    <w:rsid w:val="000F339E"/>
    <w:rsid w:val="000F51BE"/>
    <w:rsid w:val="0010063C"/>
    <w:rsid w:val="00100C60"/>
    <w:rsid w:val="00100F84"/>
    <w:rsid w:val="0010271B"/>
    <w:rsid w:val="0010484E"/>
    <w:rsid w:val="001052E3"/>
    <w:rsid w:val="00105EB8"/>
    <w:rsid w:val="001077CD"/>
    <w:rsid w:val="0011000F"/>
    <w:rsid w:val="00111940"/>
    <w:rsid w:val="00116282"/>
    <w:rsid w:val="001167F6"/>
    <w:rsid w:val="00116A6F"/>
    <w:rsid w:val="0012271B"/>
    <w:rsid w:val="001236F7"/>
    <w:rsid w:val="00125941"/>
    <w:rsid w:val="001264D6"/>
    <w:rsid w:val="00127AEE"/>
    <w:rsid w:val="0013217E"/>
    <w:rsid w:val="00133537"/>
    <w:rsid w:val="00134DFC"/>
    <w:rsid w:val="0014171B"/>
    <w:rsid w:val="0014272B"/>
    <w:rsid w:val="00142B5D"/>
    <w:rsid w:val="00143FB0"/>
    <w:rsid w:val="00151421"/>
    <w:rsid w:val="00160A1E"/>
    <w:rsid w:val="0016137F"/>
    <w:rsid w:val="00166365"/>
    <w:rsid w:val="001663F2"/>
    <w:rsid w:val="001714EE"/>
    <w:rsid w:val="0018037C"/>
    <w:rsid w:val="00182B7F"/>
    <w:rsid w:val="00182E87"/>
    <w:rsid w:val="0018354E"/>
    <w:rsid w:val="00184492"/>
    <w:rsid w:val="00187FE6"/>
    <w:rsid w:val="00191DE0"/>
    <w:rsid w:val="00191EDA"/>
    <w:rsid w:val="00194CE0"/>
    <w:rsid w:val="00195E81"/>
    <w:rsid w:val="00195F0C"/>
    <w:rsid w:val="001A18A8"/>
    <w:rsid w:val="001A30A8"/>
    <w:rsid w:val="001B263C"/>
    <w:rsid w:val="001B34FA"/>
    <w:rsid w:val="001B3D07"/>
    <w:rsid w:val="001B3FDC"/>
    <w:rsid w:val="001B5FAD"/>
    <w:rsid w:val="001C3EF6"/>
    <w:rsid w:val="001C450D"/>
    <w:rsid w:val="001C56D3"/>
    <w:rsid w:val="001C7151"/>
    <w:rsid w:val="001D0C6C"/>
    <w:rsid w:val="001D1606"/>
    <w:rsid w:val="001D21EA"/>
    <w:rsid w:val="001D2F80"/>
    <w:rsid w:val="001D3CDC"/>
    <w:rsid w:val="001D4F47"/>
    <w:rsid w:val="001D5C96"/>
    <w:rsid w:val="001D7CA8"/>
    <w:rsid w:val="001E1526"/>
    <w:rsid w:val="001F1B5D"/>
    <w:rsid w:val="001F22E5"/>
    <w:rsid w:val="001F2F04"/>
    <w:rsid w:val="001F2F71"/>
    <w:rsid w:val="001F4AD5"/>
    <w:rsid w:val="001F6F21"/>
    <w:rsid w:val="002134C3"/>
    <w:rsid w:val="002157EF"/>
    <w:rsid w:val="002176C9"/>
    <w:rsid w:val="00217E40"/>
    <w:rsid w:val="0022591C"/>
    <w:rsid w:val="00226F7F"/>
    <w:rsid w:val="00230273"/>
    <w:rsid w:val="00234265"/>
    <w:rsid w:val="00234BF2"/>
    <w:rsid w:val="00235EEA"/>
    <w:rsid w:val="00237850"/>
    <w:rsid w:val="002461C0"/>
    <w:rsid w:val="00247537"/>
    <w:rsid w:val="00247D45"/>
    <w:rsid w:val="0025250D"/>
    <w:rsid w:val="00252528"/>
    <w:rsid w:val="0025448D"/>
    <w:rsid w:val="002550ED"/>
    <w:rsid w:val="00261290"/>
    <w:rsid w:val="002648E7"/>
    <w:rsid w:val="00270C88"/>
    <w:rsid w:val="0028027B"/>
    <w:rsid w:val="002868B3"/>
    <w:rsid w:val="0028708B"/>
    <w:rsid w:val="002875FF"/>
    <w:rsid w:val="002900D8"/>
    <w:rsid w:val="002A2FD9"/>
    <w:rsid w:val="002A488C"/>
    <w:rsid w:val="002A4A6D"/>
    <w:rsid w:val="002A6C1E"/>
    <w:rsid w:val="002B2552"/>
    <w:rsid w:val="002B502E"/>
    <w:rsid w:val="002C0E89"/>
    <w:rsid w:val="002C769A"/>
    <w:rsid w:val="002D37FC"/>
    <w:rsid w:val="002D41DD"/>
    <w:rsid w:val="002D49DF"/>
    <w:rsid w:val="002E37C7"/>
    <w:rsid w:val="002F16F3"/>
    <w:rsid w:val="003008B0"/>
    <w:rsid w:val="00306D37"/>
    <w:rsid w:val="00322A92"/>
    <w:rsid w:val="0032308D"/>
    <w:rsid w:val="003302EE"/>
    <w:rsid w:val="00331B9D"/>
    <w:rsid w:val="00332FBF"/>
    <w:rsid w:val="00333EF7"/>
    <w:rsid w:val="00335392"/>
    <w:rsid w:val="003373DB"/>
    <w:rsid w:val="003418EA"/>
    <w:rsid w:val="0034445C"/>
    <w:rsid w:val="00345BE4"/>
    <w:rsid w:val="003508D9"/>
    <w:rsid w:val="00354F8B"/>
    <w:rsid w:val="00356555"/>
    <w:rsid w:val="00357743"/>
    <w:rsid w:val="00361C12"/>
    <w:rsid w:val="00361CF5"/>
    <w:rsid w:val="00362AE7"/>
    <w:rsid w:val="00365687"/>
    <w:rsid w:val="00366991"/>
    <w:rsid w:val="0037034F"/>
    <w:rsid w:val="00373E85"/>
    <w:rsid w:val="0038001A"/>
    <w:rsid w:val="00383590"/>
    <w:rsid w:val="003848B1"/>
    <w:rsid w:val="00385459"/>
    <w:rsid w:val="00385AF2"/>
    <w:rsid w:val="0038613F"/>
    <w:rsid w:val="00390A1F"/>
    <w:rsid w:val="00392FDE"/>
    <w:rsid w:val="0039305E"/>
    <w:rsid w:val="003957A9"/>
    <w:rsid w:val="003A225D"/>
    <w:rsid w:val="003B04F4"/>
    <w:rsid w:val="003B08AB"/>
    <w:rsid w:val="003C208B"/>
    <w:rsid w:val="003C4CF4"/>
    <w:rsid w:val="003D5536"/>
    <w:rsid w:val="003D5EE4"/>
    <w:rsid w:val="003D6A6D"/>
    <w:rsid w:val="003D7E86"/>
    <w:rsid w:val="003E06D1"/>
    <w:rsid w:val="003E0A8A"/>
    <w:rsid w:val="003E6E52"/>
    <w:rsid w:val="003F0C0A"/>
    <w:rsid w:val="003F7E0C"/>
    <w:rsid w:val="0040469F"/>
    <w:rsid w:val="0040613F"/>
    <w:rsid w:val="00410C5C"/>
    <w:rsid w:val="00411A73"/>
    <w:rsid w:val="004122BC"/>
    <w:rsid w:val="00412880"/>
    <w:rsid w:val="00416206"/>
    <w:rsid w:val="0043049E"/>
    <w:rsid w:val="00431DFB"/>
    <w:rsid w:val="004331A5"/>
    <w:rsid w:val="00437783"/>
    <w:rsid w:val="00440C5B"/>
    <w:rsid w:val="00441908"/>
    <w:rsid w:val="00443BA0"/>
    <w:rsid w:val="004507E6"/>
    <w:rsid w:val="004535DB"/>
    <w:rsid w:val="00455AEF"/>
    <w:rsid w:val="00456835"/>
    <w:rsid w:val="00460C6E"/>
    <w:rsid w:val="00461026"/>
    <w:rsid w:val="00464869"/>
    <w:rsid w:val="00466A02"/>
    <w:rsid w:val="00466FBD"/>
    <w:rsid w:val="004729FB"/>
    <w:rsid w:val="00473B45"/>
    <w:rsid w:val="004763EF"/>
    <w:rsid w:val="00476619"/>
    <w:rsid w:val="004849F9"/>
    <w:rsid w:val="004874D2"/>
    <w:rsid w:val="0049026A"/>
    <w:rsid w:val="00494EA8"/>
    <w:rsid w:val="00497074"/>
    <w:rsid w:val="004A0670"/>
    <w:rsid w:val="004A289B"/>
    <w:rsid w:val="004A3700"/>
    <w:rsid w:val="004A45B8"/>
    <w:rsid w:val="004A5393"/>
    <w:rsid w:val="004A7469"/>
    <w:rsid w:val="004B26D6"/>
    <w:rsid w:val="004B3112"/>
    <w:rsid w:val="004B426A"/>
    <w:rsid w:val="004B5397"/>
    <w:rsid w:val="004B60D4"/>
    <w:rsid w:val="004C1FA3"/>
    <w:rsid w:val="004C65DA"/>
    <w:rsid w:val="004D0491"/>
    <w:rsid w:val="004D1E74"/>
    <w:rsid w:val="004D35C4"/>
    <w:rsid w:val="004E14BD"/>
    <w:rsid w:val="004E44B5"/>
    <w:rsid w:val="004E5524"/>
    <w:rsid w:val="004E6E03"/>
    <w:rsid w:val="004F4327"/>
    <w:rsid w:val="004F7640"/>
    <w:rsid w:val="00501DFA"/>
    <w:rsid w:val="0050439F"/>
    <w:rsid w:val="00504D26"/>
    <w:rsid w:val="0050732F"/>
    <w:rsid w:val="0050763E"/>
    <w:rsid w:val="00512B76"/>
    <w:rsid w:val="00534583"/>
    <w:rsid w:val="005438BB"/>
    <w:rsid w:val="0054625D"/>
    <w:rsid w:val="00562D3F"/>
    <w:rsid w:val="00570C87"/>
    <w:rsid w:val="0057113A"/>
    <w:rsid w:val="00572E86"/>
    <w:rsid w:val="00572E9A"/>
    <w:rsid w:val="00574992"/>
    <w:rsid w:val="00575EFA"/>
    <w:rsid w:val="00576752"/>
    <w:rsid w:val="00585FC1"/>
    <w:rsid w:val="00593729"/>
    <w:rsid w:val="005962A7"/>
    <w:rsid w:val="005C5E95"/>
    <w:rsid w:val="005C6EF1"/>
    <w:rsid w:val="005D3E64"/>
    <w:rsid w:val="005D42F1"/>
    <w:rsid w:val="005D590C"/>
    <w:rsid w:val="005D79A9"/>
    <w:rsid w:val="005D7A6A"/>
    <w:rsid w:val="005E076D"/>
    <w:rsid w:val="005E680B"/>
    <w:rsid w:val="005E6C49"/>
    <w:rsid w:val="005F7548"/>
    <w:rsid w:val="0060061C"/>
    <w:rsid w:val="0060223A"/>
    <w:rsid w:val="00603C43"/>
    <w:rsid w:val="00605807"/>
    <w:rsid w:val="00611535"/>
    <w:rsid w:val="00616AD2"/>
    <w:rsid w:val="00625A92"/>
    <w:rsid w:val="006328ED"/>
    <w:rsid w:val="00634543"/>
    <w:rsid w:val="00635472"/>
    <w:rsid w:val="0063641E"/>
    <w:rsid w:val="00641609"/>
    <w:rsid w:val="00642E52"/>
    <w:rsid w:val="00643E9C"/>
    <w:rsid w:val="0064638A"/>
    <w:rsid w:val="0065457E"/>
    <w:rsid w:val="00667C6C"/>
    <w:rsid w:val="00673F93"/>
    <w:rsid w:val="006806B0"/>
    <w:rsid w:val="00683EB8"/>
    <w:rsid w:val="00685124"/>
    <w:rsid w:val="006906FA"/>
    <w:rsid w:val="006958AC"/>
    <w:rsid w:val="00697B8A"/>
    <w:rsid w:val="006A67CE"/>
    <w:rsid w:val="006B12C2"/>
    <w:rsid w:val="006B249A"/>
    <w:rsid w:val="006B41DE"/>
    <w:rsid w:val="006B6F52"/>
    <w:rsid w:val="006D5210"/>
    <w:rsid w:val="006D773B"/>
    <w:rsid w:val="006E0301"/>
    <w:rsid w:val="006E078D"/>
    <w:rsid w:val="006E2406"/>
    <w:rsid w:val="006E2769"/>
    <w:rsid w:val="006E5C09"/>
    <w:rsid w:val="006F1319"/>
    <w:rsid w:val="006F2598"/>
    <w:rsid w:val="006F417F"/>
    <w:rsid w:val="006F44F3"/>
    <w:rsid w:val="006F44FC"/>
    <w:rsid w:val="0070455D"/>
    <w:rsid w:val="00705C44"/>
    <w:rsid w:val="0070619A"/>
    <w:rsid w:val="007109B6"/>
    <w:rsid w:val="0071100E"/>
    <w:rsid w:val="00711A2C"/>
    <w:rsid w:val="0071279B"/>
    <w:rsid w:val="00712BEA"/>
    <w:rsid w:val="00717E6D"/>
    <w:rsid w:val="007200B3"/>
    <w:rsid w:val="00721AF4"/>
    <w:rsid w:val="00723595"/>
    <w:rsid w:val="00724F1E"/>
    <w:rsid w:val="007255DD"/>
    <w:rsid w:val="00727D88"/>
    <w:rsid w:val="00727EB1"/>
    <w:rsid w:val="00731E11"/>
    <w:rsid w:val="00732218"/>
    <w:rsid w:val="007442DD"/>
    <w:rsid w:val="00751307"/>
    <w:rsid w:val="00760147"/>
    <w:rsid w:val="00762A9F"/>
    <w:rsid w:val="00764B0E"/>
    <w:rsid w:val="00765D5E"/>
    <w:rsid w:val="007722E4"/>
    <w:rsid w:val="00777343"/>
    <w:rsid w:val="007857E6"/>
    <w:rsid w:val="00786FC8"/>
    <w:rsid w:val="007874F9"/>
    <w:rsid w:val="007913A8"/>
    <w:rsid w:val="00792196"/>
    <w:rsid w:val="00795EB7"/>
    <w:rsid w:val="007A31EA"/>
    <w:rsid w:val="007A52FE"/>
    <w:rsid w:val="007A5E6D"/>
    <w:rsid w:val="007A6B8D"/>
    <w:rsid w:val="007B6DB5"/>
    <w:rsid w:val="007D2939"/>
    <w:rsid w:val="007E4CA9"/>
    <w:rsid w:val="007E616B"/>
    <w:rsid w:val="007F20CF"/>
    <w:rsid w:val="007F27AD"/>
    <w:rsid w:val="007F34E0"/>
    <w:rsid w:val="007F467C"/>
    <w:rsid w:val="007F7D36"/>
    <w:rsid w:val="008037F2"/>
    <w:rsid w:val="00806C8B"/>
    <w:rsid w:val="00807F9D"/>
    <w:rsid w:val="0081374D"/>
    <w:rsid w:val="00813F21"/>
    <w:rsid w:val="00814A63"/>
    <w:rsid w:val="008157EA"/>
    <w:rsid w:val="00825C10"/>
    <w:rsid w:val="00826BCD"/>
    <w:rsid w:val="00831ADB"/>
    <w:rsid w:val="008329C2"/>
    <w:rsid w:val="00835593"/>
    <w:rsid w:val="00836C49"/>
    <w:rsid w:val="008410A8"/>
    <w:rsid w:val="00842FB9"/>
    <w:rsid w:val="0084470A"/>
    <w:rsid w:val="008455D3"/>
    <w:rsid w:val="00847EF8"/>
    <w:rsid w:val="00855872"/>
    <w:rsid w:val="0086073C"/>
    <w:rsid w:val="0086090F"/>
    <w:rsid w:val="00862ABA"/>
    <w:rsid w:val="008651E6"/>
    <w:rsid w:val="00871F3D"/>
    <w:rsid w:val="0087557C"/>
    <w:rsid w:val="008844A6"/>
    <w:rsid w:val="0089313D"/>
    <w:rsid w:val="008939F5"/>
    <w:rsid w:val="00895155"/>
    <w:rsid w:val="00896493"/>
    <w:rsid w:val="0089740C"/>
    <w:rsid w:val="008A68C0"/>
    <w:rsid w:val="008B6AB6"/>
    <w:rsid w:val="008C6D52"/>
    <w:rsid w:val="008E63F3"/>
    <w:rsid w:val="008F1326"/>
    <w:rsid w:val="008F2E23"/>
    <w:rsid w:val="008F4BCF"/>
    <w:rsid w:val="008F6A51"/>
    <w:rsid w:val="009026FB"/>
    <w:rsid w:val="0090292F"/>
    <w:rsid w:val="009048A9"/>
    <w:rsid w:val="00906226"/>
    <w:rsid w:val="00907970"/>
    <w:rsid w:val="00910501"/>
    <w:rsid w:val="00916BBC"/>
    <w:rsid w:val="0091744C"/>
    <w:rsid w:val="00917C76"/>
    <w:rsid w:val="00920315"/>
    <w:rsid w:val="0092224D"/>
    <w:rsid w:val="00924D5E"/>
    <w:rsid w:val="009336D6"/>
    <w:rsid w:val="0093396C"/>
    <w:rsid w:val="00941708"/>
    <w:rsid w:val="00941D2C"/>
    <w:rsid w:val="00945E01"/>
    <w:rsid w:val="00947C33"/>
    <w:rsid w:val="0095337D"/>
    <w:rsid w:val="00962F34"/>
    <w:rsid w:val="009712A9"/>
    <w:rsid w:val="00971F73"/>
    <w:rsid w:val="00982E04"/>
    <w:rsid w:val="0098433F"/>
    <w:rsid w:val="00984ADB"/>
    <w:rsid w:val="00995E24"/>
    <w:rsid w:val="00996F88"/>
    <w:rsid w:val="009A26FF"/>
    <w:rsid w:val="009A72ED"/>
    <w:rsid w:val="009A78D9"/>
    <w:rsid w:val="009B0174"/>
    <w:rsid w:val="009B0315"/>
    <w:rsid w:val="009B0BC8"/>
    <w:rsid w:val="009C0920"/>
    <w:rsid w:val="009C5BD9"/>
    <w:rsid w:val="009C7639"/>
    <w:rsid w:val="009C7F7C"/>
    <w:rsid w:val="009D5D14"/>
    <w:rsid w:val="009E2233"/>
    <w:rsid w:val="009E3766"/>
    <w:rsid w:val="009F2A70"/>
    <w:rsid w:val="009F4D7C"/>
    <w:rsid w:val="009F51DD"/>
    <w:rsid w:val="00A00779"/>
    <w:rsid w:val="00A0173E"/>
    <w:rsid w:val="00A02DA0"/>
    <w:rsid w:val="00A040C9"/>
    <w:rsid w:val="00A22F6C"/>
    <w:rsid w:val="00A23069"/>
    <w:rsid w:val="00A2356F"/>
    <w:rsid w:val="00A26620"/>
    <w:rsid w:val="00A3381A"/>
    <w:rsid w:val="00A34C90"/>
    <w:rsid w:val="00A35419"/>
    <w:rsid w:val="00A42FEB"/>
    <w:rsid w:val="00A4414B"/>
    <w:rsid w:val="00A45196"/>
    <w:rsid w:val="00A4605F"/>
    <w:rsid w:val="00A5245D"/>
    <w:rsid w:val="00A52A48"/>
    <w:rsid w:val="00A55AA6"/>
    <w:rsid w:val="00A565AF"/>
    <w:rsid w:val="00A56E48"/>
    <w:rsid w:val="00A6329E"/>
    <w:rsid w:val="00A657F1"/>
    <w:rsid w:val="00A72869"/>
    <w:rsid w:val="00A73D89"/>
    <w:rsid w:val="00A760A1"/>
    <w:rsid w:val="00A82CD6"/>
    <w:rsid w:val="00A83EEE"/>
    <w:rsid w:val="00A84BD7"/>
    <w:rsid w:val="00A8784C"/>
    <w:rsid w:val="00A87A18"/>
    <w:rsid w:val="00A943A4"/>
    <w:rsid w:val="00A97353"/>
    <w:rsid w:val="00AA0418"/>
    <w:rsid w:val="00AA1668"/>
    <w:rsid w:val="00AA46FC"/>
    <w:rsid w:val="00AB18AA"/>
    <w:rsid w:val="00AC03D0"/>
    <w:rsid w:val="00AC08A5"/>
    <w:rsid w:val="00AC2D89"/>
    <w:rsid w:val="00AD0430"/>
    <w:rsid w:val="00AD0734"/>
    <w:rsid w:val="00AD4423"/>
    <w:rsid w:val="00AD7195"/>
    <w:rsid w:val="00AE1F52"/>
    <w:rsid w:val="00AE3AB8"/>
    <w:rsid w:val="00AE3E7A"/>
    <w:rsid w:val="00AE3FB2"/>
    <w:rsid w:val="00AF14A2"/>
    <w:rsid w:val="00AF1857"/>
    <w:rsid w:val="00AF1E79"/>
    <w:rsid w:val="00AF55E4"/>
    <w:rsid w:val="00AF68F2"/>
    <w:rsid w:val="00B02B91"/>
    <w:rsid w:val="00B039E1"/>
    <w:rsid w:val="00B06F81"/>
    <w:rsid w:val="00B11E4C"/>
    <w:rsid w:val="00B11FF2"/>
    <w:rsid w:val="00B129F8"/>
    <w:rsid w:val="00B16C62"/>
    <w:rsid w:val="00B2434F"/>
    <w:rsid w:val="00B34728"/>
    <w:rsid w:val="00B40024"/>
    <w:rsid w:val="00B434D0"/>
    <w:rsid w:val="00B50BBD"/>
    <w:rsid w:val="00B50C44"/>
    <w:rsid w:val="00B558EC"/>
    <w:rsid w:val="00B56FF4"/>
    <w:rsid w:val="00B706CA"/>
    <w:rsid w:val="00B7162B"/>
    <w:rsid w:val="00B717EB"/>
    <w:rsid w:val="00B745F2"/>
    <w:rsid w:val="00B75D4A"/>
    <w:rsid w:val="00B8250B"/>
    <w:rsid w:val="00B839B1"/>
    <w:rsid w:val="00B86376"/>
    <w:rsid w:val="00B8637B"/>
    <w:rsid w:val="00B93222"/>
    <w:rsid w:val="00B94B80"/>
    <w:rsid w:val="00B97D34"/>
    <w:rsid w:val="00BA0092"/>
    <w:rsid w:val="00BB1F7F"/>
    <w:rsid w:val="00BD01F0"/>
    <w:rsid w:val="00BD01F2"/>
    <w:rsid w:val="00BD1F31"/>
    <w:rsid w:val="00BD25F3"/>
    <w:rsid w:val="00BD7ABC"/>
    <w:rsid w:val="00BE2183"/>
    <w:rsid w:val="00BE4356"/>
    <w:rsid w:val="00BF10D4"/>
    <w:rsid w:val="00BF2113"/>
    <w:rsid w:val="00C00282"/>
    <w:rsid w:val="00C07F6A"/>
    <w:rsid w:val="00C12FF3"/>
    <w:rsid w:val="00C13BD5"/>
    <w:rsid w:val="00C245E9"/>
    <w:rsid w:val="00C24FF1"/>
    <w:rsid w:val="00C26908"/>
    <w:rsid w:val="00C31E86"/>
    <w:rsid w:val="00C322F6"/>
    <w:rsid w:val="00C3266D"/>
    <w:rsid w:val="00C32674"/>
    <w:rsid w:val="00C42533"/>
    <w:rsid w:val="00C43514"/>
    <w:rsid w:val="00C43A2E"/>
    <w:rsid w:val="00C46904"/>
    <w:rsid w:val="00C4766E"/>
    <w:rsid w:val="00C47CFC"/>
    <w:rsid w:val="00C47D00"/>
    <w:rsid w:val="00C600F8"/>
    <w:rsid w:val="00C60694"/>
    <w:rsid w:val="00C61647"/>
    <w:rsid w:val="00C63955"/>
    <w:rsid w:val="00C64AF2"/>
    <w:rsid w:val="00C70388"/>
    <w:rsid w:val="00C72C7A"/>
    <w:rsid w:val="00C75BB3"/>
    <w:rsid w:val="00C80BBE"/>
    <w:rsid w:val="00C81CEA"/>
    <w:rsid w:val="00C901B7"/>
    <w:rsid w:val="00C90D52"/>
    <w:rsid w:val="00CA3B5B"/>
    <w:rsid w:val="00CA5C3B"/>
    <w:rsid w:val="00CA703F"/>
    <w:rsid w:val="00CB09EF"/>
    <w:rsid w:val="00CB1829"/>
    <w:rsid w:val="00CB1B37"/>
    <w:rsid w:val="00CC0FDD"/>
    <w:rsid w:val="00CC2475"/>
    <w:rsid w:val="00CC5A36"/>
    <w:rsid w:val="00CD49AE"/>
    <w:rsid w:val="00CD52DB"/>
    <w:rsid w:val="00CE2E34"/>
    <w:rsid w:val="00CF792D"/>
    <w:rsid w:val="00D01DBF"/>
    <w:rsid w:val="00D028CA"/>
    <w:rsid w:val="00D03A58"/>
    <w:rsid w:val="00D05B3C"/>
    <w:rsid w:val="00D065AA"/>
    <w:rsid w:val="00D11092"/>
    <w:rsid w:val="00D13908"/>
    <w:rsid w:val="00D20201"/>
    <w:rsid w:val="00D206B7"/>
    <w:rsid w:val="00D35169"/>
    <w:rsid w:val="00D42BE2"/>
    <w:rsid w:val="00D42D26"/>
    <w:rsid w:val="00D45A07"/>
    <w:rsid w:val="00D55E1F"/>
    <w:rsid w:val="00D578D2"/>
    <w:rsid w:val="00D57DF0"/>
    <w:rsid w:val="00D65C2F"/>
    <w:rsid w:val="00D751B9"/>
    <w:rsid w:val="00D81CBB"/>
    <w:rsid w:val="00D846C0"/>
    <w:rsid w:val="00D97243"/>
    <w:rsid w:val="00DA1356"/>
    <w:rsid w:val="00DB21E4"/>
    <w:rsid w:val="00DC6DC3"/>
    <w:rsid w:val="00DD2AD3"/>
    <w:rsid w:val="00DE44FB"/>
    <w:rsid w:val="00DE697B"/>
    <w:rsid w:val="00DF1DD9"/>
    <w:rsid w:val="00DF3343"/>
    <w:rsid w:val="00E02929"/>
    <w:rsid w:val="00E0468B"/>
    <w:rsid w:val="00E1107F"/>
    <w:rsid w:val="00E12D5D"/>
    <w:rsid w:val="00E16329"/>
    <w:rsid w:val="00E16F65"/>
    <w:rsid w:val="00E17168"/>
    <w:rsid w:val="00E23642"/>
    <w:rsid w:val="00E35089"/>
    <w:rsid w:val="00E36A24"/>
    <w:rsid w:val="00E373DE"/>
    <w:rsid w:val="00E4565B"/>
    <w:rsid w:val="00E51BD5"/>
    <w:rsid w:val="00E52CCF"/>
    <w:rsid w:val="00E61015"/>
    <w:rsid w:val="00E6221C"/>
    <w:rsid w:val="00E63914"/>
    <w:rsid w:val="00E64773"/>
    <w:rsid w:val="00E65FF4"/>
    <w:rsid w:val="00E802CA"/>
    <w:rsid w:val="00E8162F"/>
    <w:rsid w:val="00E874D5"/>
    <w:rsid w:val="00E9084D"/>
    <w:rsid w:val="00E90FC6"/>
    <w:rsid w:val="00E92176"/>
    <w:rsid w:val="00E9286F"/>
    <w:rsid w:val="00E92B8B"/>
    <w:rsid w:val="00E92DE6"/>
    <w:rsid w:val="00E9307C"/>
    <w:rsid w:val="00E94349"/>
    <w:rsid w:val="00EB3777"/>
    <w:rsid w:val="00EB415B"/>
    <w:rsid w:val="00EB4AF0"/>
    <w:rsid w:val="00EC1AB2"/>
    <w:rsid w:val="00EC279E"/>
    <w:rsid w:val="00ED118F"/>
    <w:rsid w:val="00EE6DF2"/>
    <w:rsid w:val="00EF09A6"/>
    <w:rsid w:val="00EF2295"/>
    <w:rsid w:val="00EF23A9"/>
    <w:rsid w:val="00EF709F"/>
    <w:rsid w:val="00F01857"/>
    <w:rsid w:val="00F020E7"/>
    <w:rsid w:val="00F0290C"/>
    <w:rsid w:val="00F0291A"/>
    <w:rsid w:val="00F031F8"/>
    <w:rsid w:val="00F05D91"/>
    <w:rsid w:val="00F10D74"/>
    <w:rsid w:val="00F123B5"/>
    <w:rsid w:val="00F12EC0"/>
    <w:rsid w:val="00F20F50"/>
    <w:rsid w:val="00F234CB"/>
    <w:rsid w:val="00F24864"/>
    <w:rsid w:val="00F258E8"/>
    <w:rsid w:val="00F25BBF"/>
    <w:rsid w:val="00F31608"/>
    <w:rsid w:val="00F330D8"/>
    <w:rsid w:val="00F33EF0"/>
    <w:rsid w:val="00F500B8"/>
    <w:rsid w:val="00F52C11"/>
    <w:rsid w:val="00F5410C"/>
    <w:rsid w:val="00F557C5"/>
    <w:rsid w:val="00F57580"/>
    <w:rsid w:val="00F60A10"/>
    <w:rsid w:val="00F6137C"/>
    <w:rsid w:val="00F635D8"/>
    <w:rsid w:val="00F641A9"/>
    <w:rsid w:val="00F661A8"/>
    <w:rsid w:val="00F666E3"/>
    <w:rsid w:val="00F7058C"/>
    <w:rsid w:val="00F706FB"/>
    <w:rsid w:val="00F74088"/>
    <w:rsid w:val="00F746A9"/>
    <w:rsid w:val="00F81419"/>
    <w:rsid w:val="00F81990"/>
    <w:rsid w:val="00F84290"/>
    <w:rsid w:val="00F84473"/>
    <w:rsid w:val="00F879CC"/>
    <w:rsid w:val="00F9104D"/>
    <w:rsid w:val="00F9415E"/>
    <w:rsid w:val="00F96FF8"/>
    <w:rsid w:val="00F9750D"/>
    <w:rsid w:val="00FA1052"/>
    <w:rsid w:val="00FA1505"/>
    <w:rsid w:val="00FA6091"/>
    <w:rsid w:val="00FA6268"/>
    <w:rsid w:val="00FB7876"/>
    <w:rsid w:val="00FB79EB"/>
    <w:rsid w:val="00FB7CFE"/>
    <w:rsid w:val="00FC6A64"/>
    <w:rsid w:val="00FD2C14"/>
    <w:rsid w:val="00FE69F1"/>
    <w:rsid w:val="00FF1E2B"/>
    <w:rsid w:val="00FF6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7942"/>
  <w15:chartTrackingRefBased/>
  <w15:docId w15:val="{FE3DBF63-66EB-4F2C-95B7-B9E53E32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C09"/>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next w:val="a"/>
    <w:link w:val="10"/>
    <w:uiPriority w:val="9"/>
    <w:qFormat/>
    <w:rsid w:val="00C47D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C6D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272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14272B"/>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B40024"/>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5687"/>
    <w:pPr>
      <w:spacing w:after="0" w:line="240" w:lineRule="auto"/>
    </w:pPr>
    <w:rPr>
      <w:rFonts w:ascii="Calibri" w:eastAsia="Calibri" w:hAnsi="Calibri" w:cs="Times New Roman"/>
    </w:rPr>
  </w:style>
  <w:style w:type="table" w:styleId="a4">
    <w:name w:val="Table Grid"/>
    <w:basedOn w:val="a1"/>
    <w:uiPriority w:val="59"/>
    <w:rsid w:val="0036568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5687"/>
    <w:pPr>
      <w:tabs>
        <w:tab w:val="center" w:pos="4677"/>
        <w:tab w:val="right" w:pos="9355"/>
      </w:tabs>
    </w:pPr>
  </w:style>
  <w:style w:type="character" w:customStyle="1" w:styleId="a6">
    <w:name w:val="Верхний колонтитул Знак"/>
    <w:basedOn w:val="a0"/>
    <w:link w:val="a5"/>
    <w:uiPriority w:val="99"/>
    <w:rsid w:val="00365687"/>
    <w:rPr>
      <w:rFonts w:ascii="Times New Roman" w:eastAsia="Times New Roman" w:hAnsi="Times New Roman" w:cs="Times New Roman"/>
      <w:sz w:val="24"/>
      <w:szCs w:val="24"/>
      <w:lang w:val="ru-RU" w:eastAsia="ru-RU"/>
    </w:rPr>
  </w:style>
  <w:style w:type="paragraph" w:customStyle="1" w:styleId="tj">
    <w:name w:val="tj"/>
    <w:basedOn w:val="a"/>
    <w:rsid w:val="00365687"/>
    <w:pPr>
      <w:spacing w:before="100" w:beforeAutospacing="1" w:after="100" w:afterAutospacing="1"/>
    </w:pPr>
    <w:rPr>
      <w:lang w:eastAsia="uk-UA"/>
    </w:rPr>
  </w:style>
  <w:style w:type="paragraph" w:styleId="a7">
    <w:name w:val="List Paragraph"/>
    <w:aliases w:val="название табл/рис,Список уровня 2,Bullet Number,Bullet 1,Use Case List Paragraph,lp1,List Paragraph1,lp11,List Paragraph11,Elenco Normale,----,Number Bullets,заголовок 1.1,Абзац списка1,Светлая сетка - Акцент 31,Абзац списку 1,Dot pt,3"/>
    <w:basedOn w:val="a"/>
    <w:link w:val="a8"/>
    <w:uiPriority w:val="34"/>
    <w:qFormat/>
    <w:rsid w:val="0065457E"/>
    <w:pPr>
      <w:ind w:left="720"/>
      <w:contextualSpacing/>
    </w:pPr>
    <w:rPr>
      <w:sz w:val="28"/>
      <w:szCs w:val="20"/>
    </w:rPr>
  </w:style>
  <w:style w:type="character" w:styleId="a9">
    <w:name w:val="Hyperlink"/>
    <w:basedOn w:val="a0"/>
    <w:uiPriority w:val="99"/>
    <w:unhideWhenUsed/>
    <w:rsid w:val="000406BF"/>
    <w:rPr>
      <w:color w:val="0000FF"/>
      <w:u w:val="single"/>
    </w:rPr>
  </w:style>
  <w:style w:type="paragraph" w:styleId="aa">
    <w:name w:val="footer"/>
    <w:basedOn w:val="a"/>
    <w:link w:val="ab"/>
    <w:uiPriority w:val="99"/>
    <w:unhideWhenUsed/>
    <w:rsid w:val="00F20F50"/>
    <w:pPr>
      <w:tabs>
        <w:tab w:val="center" w:pos="4819"/>
        <w:tab w:val="right" w:pos="9639"/>
      </w:tabs>
    </w:pPr>
  </w:style>
  <w:style w:type="character" w:customStyle="1" w:styleId="ab">
    <w:name w:val="Нижний колонтитул Знак"/>
    <w:basedOn w:val="a0"/>
    <w:link w:val="aa"/>
    <w:uiPriority w:val="99"/>
    <w:rsid w:val="00F20F50"/>
    <w:rPr>
      <w:rFonts w:ascii="Times New Roman" w:eastAsia="Times New Roman" w:hAnsi="Times New Roman" w:cs="Times New Roman"/>
      <w:sz w:val="24"/>
      <w:szCs w:val="24"/>
      <w:lang w:val="ru-RU" w:eastAsia="ru-RU"/>
    </w:rPr>
  </w:style>
  <w:style w:type="paragraph" w:styleId="ac">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d"/>
    <w:uiPriority w:val="99"/>
    <w:unhideWhenUsed/>
    <w:qFormat/>
    <w:rsid w:val="008410A8"/>
    <w:pPr>
      <w:spacing w:before="100" w:beforeAutospacing="1" w:after="100" w:afterAutospacing="1"/>
    </w:pPr>
    <w:rPr>
      <w:lang w:val="en-US" w:eastAsia="en-US"/>
    </w:rPr>
  </w:style>
  <w:style w:type="character" w:customStyle="1" w:styleId="ad">
    <w:name w:val="Обычны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c"/>
    <w:uiPriority w:val="99"/>
    <w:locked/>
    <w:rsid w:val="008410A8"/>
    <w:rPr>
      <w:rFonts w:ascii="Times New Roman" w:eastAsia="Times New Roman" w:hAnsi="Times New Roman" w:cs="Times New Roman"/>
      <w:sz w:val="24"/>
      <w:szCs w:val="24"/>
      <w:lang w:val="en-US"/>
    </w:rPr>
  </w:style>
  <w:style w:type="character" w:customStyle="1" w:styleId="a8">
    <w:name w:val="Абзац списка Знак"/>
    <w:aliases w:val="название табл/рис Знак,Список уровня 2 Знак,Bullet Number Знак,Bullet 1 Знак,Use Case List Paragraph Знак,lp1 Знак,List Paragraph1 Знак,lp11 Знак,List Paragraph11 Знак,Elenco Normale Знак,---- Знак,Number Bullets Знак,Dot pt Знак"/>
    <w:link w:val="a7"/>
    <w:uiPriority w:val="34"/>
    <w:qFormat/>
    <w:rsid w:val="004A3700"/>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412880"/>
    <w:rPr>
      <w:rFonts w:ascii="Segoe UI" w:hAnsi="Segoe UI" w:cs="Segoe UI"/>
      <w:sz w:val="18"/>
      <w:szCs w:val="18"/>
    </w:rPr>
  </w:style>
  <w:style w:type="character" w:customStyle="1" w:styleId="af">
    <w:name w:val="Текст выноски Знак"/>
    <w:basedOn w:val="a0"/>
    <w:link w:val="ae"/>
    <w:uiPriority w:val="99"/>
    <w:semiHidden/>
    <w:rsid w:val="00412880"/>
    <w:rPr>
      <w:rFonts w:ascii="Segoe UI" w:eastAsia="Times New Roman" w:hAnsi="Segoe UI" w:cs="Segoe UI"/>
      <w:sz w:val="18"/>
      <w:szCs w:val="18"/>
      <w:lang w:val="ru-RU" w:eastAsia="ru-RU"/>
    </w:rPr>
  </w:style>
  <w:style w:type="character" w:customStyle="1" w:styleId="rvts50">
    <w:name w:val="rvts50"/>
    <w:basedOn w:val="a0"/>
    <w:rsid w:val="002C0E89"/>
  </w:style>
  <w:style w:type="character" w:customStyle="1" w:styleId="rvts51">
    <w:name w:val="rvts51"/>
    <w:basedOn w:val="a0"/>
    <w:rsid w:val="002C0E89"/>
  </w:style>
  <w:style w:type="paragraph" w:customStyle="1" w:styleId="rvps2">
    <w:name w:val="rvps2"/>
    <w:basedOn w:val="a"/>
    <w:rsid w:val="00E35089"/>
    <w:pPr>
      <w:spacing w:before="100" w:beforeAutospacing="1" w:after="100" w:afterAutospacing="1"/>
    </w:pPr>
    <w:rPr>
      <w:lang w:eastAsia="uk-UA"/>
    </w:rPr>
  </w:style>
  <w:style w:type="character" w:customStyle="1" w:styleId="ams">
    <w:name w:val="ams"/>
    <w:basedOn w:val="a0"/>
    <w:rsid w:val="00C90D52"/>
  </w:style>
  <w:style w:type="character" w:styleId="af0">
    <w:name w:val="Strong"/>
    <w:basedOn w:val="a0"/>
    <w:uiPriority w:val="22"/>
    <w:qFormat/>
    <w:rsid w:val="009B0315"/>
    <w:rPr>
      <w:b/>
      <w:bCs/>
    </w:rPr>
  </w:style>
  <w:style w:type="character" w:customStyle="1" w:styleId="rvts23">
    <w:name w:val="rvts23"/>
    <w:basedOn w:val="a0"/>
    <w:rsid w:val="00AB18AA"/>
  </w:style>
  <w:style w:type="character" w:customStyle="1" w:styleId="rvts9">
    <w:name w:val="rvts9"/>
    <w:basedOn w:val="a0"/>
    <w:rsid w:val="00FB7CFE"/>
  </w:style>
  <w:style w:type="character" w:customStyle="1" w:styleId="rvts15">
    <w:name w:val="rvts15"/>
    <w:basedOn w:val="a0"/>
    <w:rsid w:val="00F81419"/>
  </w:style>
  <w:style w:type="character" w:customStyle="1" w:styleId="11">
    <w:name w:val="Незакрита згадка1"/>
    <w:basedOn w:val="a0"/>
    <w:uiPriority w:val="99"/>
    <w:semiHidden/>
    <w:unhideWhenUsed/>
    <w:rsid w:val="00FA1505"/>
    <w:rPr>
      <w:color w:val="605E5C"/>
      <w:shd w:val="clear" w:color="auto" w:fill="E1DFDD"/>
    </w:rPr>
  </w:style>
  <w:style w:type="character" w:customStyle="1" w:styleId="10">
    <w:name w:val="Заголовок 1 Знак"/>
    <w:basedOn w:val="a0"/>
    <w:link w:val="1"/>
    <w:uiPriority w:val="9"/>
    <w:rsid w:val="00C47D00"/>
    <w:rPr>
      <w:rFonts w:asciiTheme="majorHAnsi" w:eastAsiaTheme="majorEastAsia" w:hAnsiTheme="majorHAnsi" w:cstheme="majorBidi"/>
      <w:noProof/>
      <w:color w:val="2E74B5" w:themeColor="accent1" w:themeShade="BF"/>
      <w:sz w:val="32"/>
      <w:szCs w:val="32"/>
      <w:lang w:eastAsia="ru-RU"/>
    </w:rPr>
  </w:style>
  <w:style w:type="character" w:customStyle="1" w:styleId="12">
    <w:name w:val="Неразрешенное упоминание1"/>
    <w:basedOn w:val="a0"/>
    <w:uiPriority w:val="99"/>
    <w:semiHidden/>
    <w:unhideWhenUsed/>
    <w:rsid w:val="0054625D"/>
    <w:rPr>
      <w:color w:val="605E5C"/>
      <w:shd w:val="clear" w:color="auto" w:fill="E1DFDD"/>
    </w:rPr>
  </w:style>
  <w:style w:type="character" w:customStyle="1" w:styleId="21">
    <w:name w:val="Неразрешенное упоминание2"/>
    <w:basedOn w:val="a0"/>
    <w:uiPriority w:val="99"/>
    <w:semiHidden/>
    <w:unhideWhenUsed/>
    <w:rsid w:val="001A30A8"/>
    <w:rPr>
      <w:color w:val="605E5C"/>
      <w:shd w:val="clear" w:color="auto" w:fill="E1DFDD"/>
    </w:rPr>
  </w:style>
  <w:style w:type="paragraph" w:customStyle="1" w:styleId="TableParagraph">
    <w:name w:val="Table Paragraph"/>
    <w:basedOn w:val="a"/>
    <w:uiPriority w:val="99"/>
    <w:qFormat/>
    <w:rsid w:val="00270C88"/>
    <w:pPr>
      <w:widowControl w:val="0"/>
      <w:autoSpaceDE w:val="0"/>
      <w:autoSpaceDN w:val="0"/>
      <w:ind w:left="108"/>
    </w:pPr>
    <w:rPr>
      <w:noProof w:val="0"/>
      <w:sz w:val="22"/>
      <w:szCs w:val="22"/>
      <w:lang w:eastAsia="uk-UA"/>
    </w:rPr>
  </w:style>
  <w:style w:type="character" w:customStyle="1" w:styleId="30">
    <w:name w:val="Заголовок 3 Знак"/>
    <w:basedOn w:val="a0"/>
    <w:link w:val="3"/>
    <w:uiPriority w:val="9"/>
    <w:semiHidden/>
    <w:rsid w:val="0014272B"/>
    <w:rPr>
      <w:rFonts w:asciiTheme="majorHAnsi" w:eastAsiaTheme="majorEastAsia" w:hAnsiTheme="majorHAnsi" w:cstheme="majorBidi"/>
      <w:noProof/>
      <w:color w:val="1F4D78" w:themeColor="accent1" w:themeShade="7F"/>
      <w:sz w:val="24"/>
      <w:szCs w:val="24"/>
      <w:lang w:eastAsia="ru-RU"/>
    </w:rPr>
  </w:style>
  <w:style w:type="character" w:customStyle="1" w:styleId="40">
    <w:name w:val="Заголовок 4 Знак"/>
    <w:basedOn w:val="a0"/>
    <w:link w:val="4"/>
    <w:uiPriority w:val="9"/>
    <w:rsid w:val="0014272B"/>
    <w:rPr>
      <w:rFonts w:asciiTheme="majorHAnsi" w:eastAsiaTheme="majorEastAsia" w:hAnsiTheme="majorHAnsi" w:cstheme="majorBidi"/>
      <w:i/>
      <w:iCs/>
      <w:noProof/>
      <w:color w:val="2E74B5" w:themeColor="accent1" w:themeShade="BF"/>
      <w:sz w:val="24"/>
      <w:szCs w:val="24"/>
      <w:lang w:eastAsia="ru-RU"/>
    </w:rPr>
  </w:style>
  <w:style w:type="character" w:customStyle="1" w:styleId="20">
    <w:name w:val="Заголовок 2 Знак"/>
    <w:basedOn w:val="a0"/>
    <w:link w:val="2"/>
    <w:uiPriority w:val="9"/>
    <w:semiHidden/>
    <w:rsid w:val="008C6D52"/>
    <w:rPr>
      <w:rFonts w:asciiTheme="majorHAnsi" w:eastAsiaTheme="majorEastAsia" w:hAnsiTheme="majorHAnsi" w:cstheme="majorBidi"/>
      <w:noProof/>
      <w:color w:val="2E74B5" w:themeColor="accent1" w:themeShade="BF"/>
      <w:sz w:val="26"/>
      <w:szCs w:val="26"/>
      <w:lang w:eastAsia="ru-RU"/>
    </w:rPr>
  </w:style>
  <w:style w:type="character" w:customStyle="1" w:styleId="tooltipclickitem">
    <w:name w:val="tooltipclickitem"/>
    <w:basedOn w:val="a0"/>
    <w:rsid w:val="00B434D0"/>
  </w:style>
  <w:style w:type="character" w:customStyle="1" w:styleId="22">
    <w:name w:val="Незакрита згадка2"/>
    <w:basedOn w:val="a0"/>
    <w:uiPriority w:val="99"/>
    <w:semiHidden/>
    <w:unhideWhenUsed/>
    <w:rsid w:val="00962F34"/>
    <w:rPr>
      <w:color w:val="605E5C"/>
      <w:shd w:val="clear" w:color="auto" w:fill="E1DFDD"/>
    </w:rPr>
  </w:style>
  <w:style w:type="character" w:customStyle="1" w:styleId="UnresolvedMention">
    <w:name w:val="Unresolved Mention"/>
    <w:basedOn w:val="a0"/>
    <w:uiPriority w:val="99"/>
    <w:semiHidden/>
    <w:unhideWhenUsed/>
    <w:rsid w:val="00FE69F1"/>
    <w:rPr>
      <w:color w:val="605E5C"/>
      <w:shd w:val="clear" w:color="auto" w:fill="E1DFDD"/>
    </w:rPr>
  </w:style>
  <w:style w:type="character" w:customStyle="1" w:styleId="60">
    <w:name w:val="Заголовок 6 Знак"/>
    <w:basedOn w:val="a0"/>
    <w:link w:val="6"/>
    <w:uiPriority w:val="9"/>
    <w:semiHidden/>
    <w:rsid w:val="00B40024"/>
    <w:rPr>
      <w:rFonts w:asciiTheme="majorHAnsi" w:eastAsiaTheme="majorEastAsia" w:hAnsiTheme="majorHAnsi" w:cstheme="majorBidi"/>
      <w:noProof/>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7825">
      <w:bodyDiv w:val="1"/>
      <w:marLeft w:val="0"/>
      <w:marRight w:val="0"/>
      <w:marTop w:val="0"/>
      <w:marBottom w:val="0"/>
      <w:divBdr>
        <w:top w:val="none" w:sz="0" w:space="0" w:color="auto"/>
        <w:left w:val="none" w:sz="0" w:space="0" w:color="auto"/>
        <w:bottom w:val="none" w:sz="0" w:space="0" w:color="auto"/>
        <w:right w:val="none" w:sz="0" w:space="0" w:color="auto"/>
      </w:divBdr>
    </w:div>
    <w:div w:id="163011860">
      <w:bodyDiv w:val="1"/>
      <w:marLeft w:val="0"/>
      <w:marRight w:val="0"/>
      <w:marTop w:val="0"/>
      <w:marBottom w:val="0"/>
      <w:divBdr>
        <w:top w:val="none" w:sz="0" w:space="0" w:color="auto"/>
        <w:left w:val="none" w:sz="0" w:space="0" w:color="auto"/>
        <w:bottom w:val="none" w:sz="0" w:space="0" w:color="auto"/>
        <w:right w:val="none" w:sz="0" w:space="0" w:color="auto"/>
      </w:divBdr>
    </w:div>
    <w:div w:id="223687946">
      <w:bodyDiv w:val="1"/>
      <w:marLeft w:val="0"/>
      <w:marRight w:val="0"/>
      <w:marTop w:val="0"/>
      <w:marBottom w:val="0"/>
      <w:divBdr>
        <w:top w:val="none" w:sz="0" w:space="0" w:color="auto"/>
        <w:left w:val="none" w:sz="0" w:space="0" w:color="auto"/>
        <w:bottom w:val="none" w:sz="0" w:space="0" w:color="auto"/>
        <w:right w:val="none" w:sz="0" w:space="0" w:color="auto"/>
      </w:divBdr>
    </w:div>
    <w:div w:id="257523678">
      <w:bodyDiv w:val="1"/>
      <w:marLeft w:val="0"/>
      <w:marRight w:val="0"/>
      <w:marTop w:val="0"/>
      <w:marBottom w:val="0"/>
      <w:divBdr>
        <w:top w:val="none" w:sz="0" w:space="0" w:color="auto"/>
        <w:left w:val="none" w:sz="0" w:space="0" w:color="auto"/>
        <w:bottom w:val="none" w:sz="0" w:space="0" w:color="auto"/>
        <w:right w:val="none" w:sz="0" w:space="0" w:color="auto"/>
      </w:divBdr>
    </w:div>
    <w:div w:id="362481213">
      <w:bodyDiv w:val="1"/>
      <w:marLeft w:val="0"/>
      <w:marRight w:val="0"/>
      <w:marTop w:val="0"/>
      <w:marBottom w:val="0"/>
      <w:divBdr>
        <w:top w:val="none" w:sz="0" w:space="0" w:color="auto"/>
        <w:left w:val="none" w:sz="0" w:space="0" w:color="auto"/>
        <w:bottom w:val="none" w:sz="0" w:space="0" w:color="auto"/>
        <w:right w:val="none" w:sz="0" w:space="0" w:color="auto"/>
      </w:divBdr>
    </w:div>
    <w:div w:id="378822573">
      <w:bodyDiv w:val="1"/>
      <w:marLeft w:val="0"/>
      <w:marRight w:val="0"/>
      <w:marTop w:val="0"/>
      <w:marBottom w:val="0"/>
      <w:divBdr>
        <w:top w:val="none" w:sz="0" w:space="0" w:color="auto"/>
        <w:left w:val="none" w:sz="0" w:space="0" w:color="auto"/>
        <w:bottom w:val="none" w:sz="0" w:space="0" w:color="auto"/>
        <w:right w:val="none" w:sz="0" w:space="0" w:color="auto"/>
      </w:divBdr>
    </w:div>
    <w:div w:id="380907702">
      <w:bodyDiv w:val="1"/>
      <w:marLeft w:val="0"/>
      <w:marRight w:val="0"/>
      <w:marTop w:val="0"/>
      <w:marBottom w:val="0"/>
      <w:divBdr>
        <w:top w:val="none" w:sz="0" w:space="0" w:color="auto"/>
        <w:left w:val="none" w:sz="0" w:space="0" w:color="auto"/>
        <w:bottom w:val="none" w:sz="0" w:space="0" w:color="auto"/>
        <w:right w:val="none" w:sz="0" w:space="0" w:color="auto"/>
      </w:divBdr>
    </w:div>
    <w:div w:id="383993024">
      <w:bodyDiv w:val="1"/>
      <w:marLeft w:val="0"/>
      <w:marRight w:val="0"/>
      <w:marTop w:val="0"/>
      <w:marBottom w:val="0"/>
      <w:divBdr>
        <w:top w:val="none" w:sz="0" w:space="0" w:color="auto"/>
        <w:left w:val="none" w:sz="0" w:space="0" w:color="auto"/>
        <w:bottom w:val="none" w:sz="0" w:space="0" w:color="auto"/>
        <w:right w:val="none" w:sz="0" w:space="0" w:color="auto"/>
      </w:divBdr>
    </w:div>
    <w:div w:id="419450193">
      <w:bodyDiv w:val="1"/>
      <w:marLeft w:val="0"/>
      <w:marRight w:val="0"/>
      <w:marTop w:val="0"/>
      <w:marBottom w:val="0"/>
      <w:divBdr>
        <w:top w:val="none" w:sz="0" w:space="0" w:color="auto"/>
        <w:left w:val="none" w:sz="0" w:space="0" w:color="auto"/>
        <w:bottom w:val="none" w:sz="0" w:space="0" w:color="auto"/>
        <w:right w:val="none" w:sz="0" w:space="0" w:color="auto"/>
      </w:divBdr>
    </w:div>
    <w:div w:id="446971764">
      <w:bodyDiv w:val="1"/>
      <w:marLeft w:val="0"/>
      <w:marRight w:val="0"/>
      <w:marTop w:val="0"/>
      <w:marBottom w:val="0"/>
      <w:divBdr>
        <w:top w:val="none" w:sz="0" w:space="0" w:color="auto"/>
        <w:left w:val="none" w:sz="0" w:space="0" w:color="auto"/>
        <w:bottom w:val="none" w:sz="0" w:space="0" w:color="auto"/>
        <w:right w:val="none" w:sz="0" w:space="0" w:color="auto"/>
      </w:divBdr>
    </w:div>
    <w:div w:id="452289823">
      <w:bodyDiv w:val="1"/>
      <w:marLeft w:val="0"/>
      <w:marRight w:val="0"/>
      <w:marTop w:val="0"/>
      <w:marBottom w:val="0"/>
      <w:divBdr>
        <w:top w:val="none" w:sz="0" w:space="0" w:color="auto"/>
        <w:left w:val="none" w:sz="0" w:space="0" w:color="auto"/>
        <w:bottom w:val="none" w:sz="0" w:space="0" w:color="auto"/>
        <w:right w:val="none" w:sz="0" w:space="0" w:color="auto"/>
      </w:divBdr>
    </w:div>
    <w:div w:id="478151922">
      <w:bodyDiv w:val="1"/>
      <w:marLeft w:val="0"/>
      <w:marRight w:val="0"/>
      <w:marTop w:val="0"/>
      <w:marBottom w:val="0"/>
      <w:divBdr>
        <w:top w:val="none" w:sz="0" w:space="0" w:color="auto"/>
        <w:left w:val="none" w:sz="0" w:space="0" w:color="auto"/>
        <w:bottom w:val="none" w:sz="0" w:space="0" w:color="auto"/>
        <w:right w:val="none" w:sz="0" w:space="0" w:color="auto"/>
      </w:divBdr>
    </w:div>
    <w:div w:id="490289872">
      <w:bodyDiv w:val="1"/>
      <w:marLeft w:val="0"/>
      <w:marRight w:val="0"/>
      <w:marTop w:val="0"/>
      <w:marBottom w:val="0"/>
      <w:divBdr>
        <w:top w:val="none" w:sz="0" w:space="0" w:color="auto"/>
        <w:left w:val="none" w:sz="0" w:space="0" w:color="auto"/>
        <w:bottom w:val="none" w:sz="0" w:space="0" w:color="auto"/>
        <w:right w:val="none" w:sz="0" w:space="0" w:color="auto"/>
      </w:divBdr>
    </w:div>
    <w:div w:id="542402812">
      <w:bodyDiv w:val="1"/>
      <w:marLeft w:val="0"/>
      <w:marRight w:val="0"/>
      <w:marTop w:val="0"/>
      <w:marBottom w:val="0"/>
      <w:divBdr>
        <w:top w:val="none" w:sz="0" w:space="0" w:color="auto"/>
        <w:left w:val="none" w:sz="0" w:space="0" w:color="auto"/>
        <w:bottom w:val="none" w:sz="0" w:space="0" w:color="auto"/>
        <w:right w:val="none" w:sz="0" w:space="0" w:color="auto"/>
      </w:divBdr>
    </w:div>
    <w:div w:id="555775738">
      <w:bodyDiv w:val="1"/>
      <w:marLeft w:val="0"/>
      <w:marRight w:val="0"/>
      <w:marTop w:val="0"/>
      <w:marBottom w:val="0"/>
      <w:divBdr>
        <w:top w:val="none" w:sz="0" w:space="0" w:color="auto"/>
        <w:left w:val="none" w:sz="0" w:space="0" w:color="auto"/>
        <w:bottom w:val="none" w:sz="0" w:space="0" w:color="auto"/>
        <w:right w:val="none" w:sz="0" w:space="0" w:color="auto"/>
      </w:divBdr>
    </w:div>
    <w:div w:id="613245251">
      <w:bodyDiv w:val="1"/>
      <w:marLeft w:val="0"/>
      <w:marRight w:val="0"/>
      <w:marTop w:val="0"/>
      <w:marBottom w:val="0"/>
      <w:divBdr>
        <w:top w:val="none" w:sz="0" w:space="0" w:color="auto"/>
        <w:left w:val="none" w:sz="0" w:space="0" w:color="auto"/>
        <w:bottom w:val="none" w:sz="0" w:space="0" w:color="auto"/>
        <w:right w:val="none" w:sz="0" w:space="0" w:color="auto"/>
      </w:divBdr>
    </w:div>
    <w:div w:id="633411572">
      <w:bodyDiv w:val="1"/>
      <w:marLeft w:val="0"/>
      <w:marRight w:val="0"/>
      <w:marTop w:val="0"/>
      <w:marBottom w:val="0"/>
      <w:divBdr>
        <w:top w:val="none" w:sz="0" w:space="0" w:color="auto"/>
        <w:left w:val="none" w:sz="0" w:space="0" w:color="auto"/>
        <w:bottom w:val="none" w:sz="0" w:space="0" w:color="auto"/>
        <w:right w:val="none" w:sz="0" w:space="0" w:color="auto"/>
      </w:divBdr>
    </w:div>
    <w:div w:id="643507991">
      <w:bodyDiv w:val="1"/>
      <w:marLeft w:val="0"/>
      <w:marRight w:val="0"/>
      <w:marTop w:val="0"/>
      <w:marBottom w:val="0"/>
      <w:divBdr>
        <w:top w:val="none" w:sz="0" w:space="0" w:color="auto"/>
        <w:left w:val="none" w:sz="0" w:space="0" w:color="auto"/>
        <w:bottom w:val="none" w:sz="0" w:space="0" w:color="auto"/>
        <w:right w:val="none" w:sz="0" w:space="0" w:color="auto"/>
      </w:divBdr>
    </w:div>
    <w:div w:id="675814450">
      <w:bodyDiv w:val="1"/>
      <w:marLeft w:val="0"/>
      <w:marRight w:val="0"/>
      <w:marTop w:val="0"/>
      <w:marBottom w:val="0"/>
      <w:divBdr>
        <w:top w:val="none" w:sz="0" w:space="0" w:color="auto"/>
        <w:left w:val="none" w:sz="0" w:space="0" w:color="auto"/>
        <w:bottom w:val="none" w:sz="0" w:space="0" w:color="auto"/>
        <w:right w:val="none" w:sz="0" w:space="0" w:color="auto"/>
      </w:divBdr>
    </w:div>
    <w:div w:id="752625711">
      <w:bodyDiv w:val="1"/>
      <w:marLeft w:val="0"/>
      <w:marRight w:val="0"/>
      <w:marTop w:val="0"/>
      <w:marBottom w:val="0"/>
      <w:divBdr>
        <w:top w:val="none" w:sz="0" w:space="0" w:color="auto"/>
        <w:left w:val="none" w:sz="0" w:space="0" w:color="auto"/>
        <w:bottom w:val="none" w:sz="0" w:space="0" w:color="auto"/>
        <w:right w:val="none" w:sz="0" w:space="0" w:color="auto"/>
      </w:divBdr>
    </w:div>
    <w:div w:id="771584955">
      <w:bodyDiv w:val="1"/>
      <w:marLeft w:val="0"/>
      <w:marRight w:val="0"/>
      <w:marTop w:val="0"/>
      <w:marBottom w:val="0"/>
      <w:divBdr>
        <w:top w:val="none" w:sz="0" w:space="0" w:color="auto"/>
        <w:left w:val="none" w:sz="0" w:space="0" w:color="auto"/>
        <w:bottom w:val="none" w:sz="0" w:space="0" w:color="auto"/>
        <w:right w:val="none" w:sz="0" w:space="0" w:color="auto"/>
      </w:divBdr>
      <w:divsChild>
        <w:div w:id="1063455409">
          <w:marLeft w:val="0"/>
          <w:marRight w:val="0"/>
          <w:marTop w:val="0"/>
          <w:marBottom w:val="150"/>
          <w:divBdr>
            <w:top w:val="none" w:sz="0" w:space="0" w:color="auto"/>
            <w:left w:val="none" w:sz="0" w:space="0" w:color="auto"/>
            <w:bottom w:val="none" w:sz="0" w:space="0" w:color="auto"/>
            <w:right w:val="none" w:sz="0" w:space="0" w:color="auto"/>
          </w:divBdr>
        </w:div>
      </w:divsChild>
    </w:div>
    <w:div w:id="788399480">
      <w:bodyDiv w:val="1"/>
      <w:marLeft w:val="0"/>
      <w:marRight w:val="0"/>
      <w:marTop w:val="0"/>
      <w:marBottom w:val="0"/>
      <w:divBdr>
        <w:top w:val="none" w:sz="0" w:space="0" w:color="auto"/>
        <w:left w:val="none" w:sz="0" w:space="0" w:color="auto"/>
        <w:bottom w:val="none" w:sz="0" w:space="0" w:color="auto"/>
        <w:right w:val="none" w:sz="0" w:space="0" w:color="auto"/>
      </w:divBdr>
    </w:div>
    <w:div w:id="899054035">
      <w:bodyDiv w:val="1"/>
      <w:marLeft w:val="0"/>
      <w:marRight w:val="0"/>
      <w:marTop w:val="0"/>
      <w:marBottom w:val="0"/>
      <w:divBdr>
        <w:top w:val="none" w:sz="0" w:space="0" w:color="auto"/>
        <w:left w:val="none" w:sz="0" w:space="0" w:color="auto"/>
        <w:bottom w:val="none" w:sz="0" w:space="0" w:color="auto"/>
        <w:right w:val="none" w:sz="0" w:space="0" w:color="auto"/>
      </w:divBdr>
    </w:div>
    <w:div w:id="914097228">
      <w:bodyDiv w:val="1"/>
      <w:marLeft w:val="0"/>
      <w:marRight w:val="0"/>
      <w:marTop w:val="0"/>
      <w:marBottom w:val="0"/>
      <w:divBdr>
        <w:top w:val="none" w:sz="0" w:space="0" w:color="auto"/>
        <w:left w:val="none" w:sz="0" w:space="0" w:color="auto"/>
        <w:bottom w:val="none" w:sz="0" w:space="0" w:color="auto"/>
        <w:right w:val="none" w:sz="0" w:space="0" w:color="auto"/>
      </w:divBdr>
    </w:div>
    <w:div w:id="919874547">
      <w:bodyDiv w:val="1"/>
      <w:marLeft w:val="0"/>
      <w:marRight w:val="0"/>
      <w:marTop w:val="0"/>
      <w:marBottom w:val="0"/>
      <w:divBdr>
        <w:top w:val="none" w:sz="0" w:space="0" w:color="auto"/>
        <w:left w:val="none" w:sz="0" w:space="0" w:color="auto"/>
        <w:bottom w:val="none" w:sz="0" w:space="0" w:color="auto"/>
        <w:right w:val="none" w:sz="0" w:space="0" w:color="auto"/>
      </w:divBdr>
    </w:div>
    <w:div w:id="930627926">
      <w:bodyDiv w:val="1"/>
      <w:marLeft w:val="0"/>
      <w:marRight w:val="0"/>
      <w:marTop w:val="0"/>
      <w:marBottom w:val="0"/>
      <w:divBdr>
        <w:top w:val="none" w:sz="0" w:space="0" w:color="auto"/>
        <w:left w:val="none" w:sz="0" w:space="0" w:color="auto"/>
        <w:bottom w:val="none" w:sz="0" w:space="0" w:color="auto"/>
        <w:right w:val="none" w:sz="0" w:space="0" w:color="auto"/>
      </w:divBdr>
    </w:div>
    <w:div w:id="956762392">
      <w:bodyDiv w:val="1"/>
      <w:marLeft w:val="0"/>
      <w:marRight w:val="0"/>
      <w:marTop w:val="0"/>
      <w:marBottom w:val="0"/>
      <w:divBdr>
        <w:top w:val="none" w:sz="0" w:space="0" w:color="auto"/>
        <w:left w:val="none" w:sz="0" w:space="0" w:color="auto"/>
        <w:bottom w:val="none" w:sz="0" w:space="0" w:color="auto"/>
        <w:right w:val="none" w:sz="0" w:space="0" w:color="auto"/>
      </w:divBdr>
      <w:divsChild>
        <w:div w:id="1355771273">
          <w:marLeft w:val="0"/>
          <w:marRight w:val="0"/>
          <w:marTop w:val="0"/>
          <w:marBottom w:val="0"/>
          <w:divBdr>
            <w:top w:val="none" w:sz="0" w:space="0" w:color="auto"/>
            <w:left w:val="none" w:sz="0" w:space="0" w:color="auto"/>
            <w:bottom w:val="none" w:sz="0" w:space="0" w:color="auto"/>
            <w:right w:val="none" w:sz="0" w:space="0" w:color="auto"/>
          </w:divBdr>
          <w:divsChild>
            <w:div w:id="1682925684">
              <w:marLeft w:val="120"/>
              <w:marRight w:val="0"/>
              <w:marTop w:val="0"/>
              <w:marBottom w:val="0"/>
              <w:divBdr>
                <w:top w:val="none" w:sz="0" w:space="0" w:color="auto"/>
                <w:left w:val="none" w:sz="0" w:space="0" w:color="auto"/>
                <w:bottom w:val="none" w:sz="0" w:space="0" w:color="auto"/>
                <w:right w:val="none" w:sz="0" w:space="0" w:color="auto"/>
              </w:divBdr>
            </w:div>
          </w:divsChild>
        </w:div>
        <w:div w:id="1278028735">
          <w:marLeft w:val="0"/>
          <w:marRight w:val="0"/>
          <w:marTop w:val="300"/>
          <w:marBottom w:val="0"/>
          <w:divBdr>
            <w:top w:val="none" w:sz="0" w:space="0" w:color="auto"/>
            <w:left w:val="none" w:sz="0" w:space="0" w:color="auto"/>
            <w:bottom w:val="none" w:sz="0" w:space="0" w:color="auto"/>
            <w:right w:val="none" w:sz="0" w:space="0" w:color="auto"/>
          </w:divBdr>
          <w:divsChild>
            <w:div w:id="1402873143">
              <w:marLeft w:val="120"/>
              <w:marRight w:val="0"/>
              <w:marTop w:val="0"/>
              <w:marBottom w:val="0"/>
              <w:divBdr>
                <w:top w:val="none" w:sz="0" w:space="0" w:color="auto"/>
                <w:left w:val="none" w:sz="0" w:space="0" w:color="auto"/>
                <w:bottom w:val="none" w:sz="0" w:space="0" w:color="auto"/>
                <w:right w:val="none" w:sz="0" w:space="0" w:color="auto"/>
              </w:divBdr>
            </w:div>
          </w:divsChild>
        </w:div>
        <w:div w:id="131102764">
          <w:marLeft w:val="0"/>
          <w:marRight w:val="0"/>
          <w:marTop w:val="300"/>
          <w:marBottom w:val="0"/>
          <w:divBdr>
            <w:top w:val="none" w:sz="0" w:space="0" w:color="auto"/>
            <w:left w:val="none" w:sz="0" w:space="0" w:color="auto"/>
            <w:bottom w:val="none" w:sz="0" w:space="0" w:color="auto"/>
            <w:right w:val="none" w:sz="0" w:space="0" w:color="auto"/>
          </w:divBdr>
          <w:divsChild>
            <w:div w:id="1321084504">
              <w:marLeft w:val="120"/>
              <w:marRight w:val="0"/>
              <w:marTop w:val="0"/>
              <w:marBottom w:val="0"/>
              <w:divBdr>
                <w:top w:val="none" w:sz="0" w:space="0" w:color="auto"/>
                <w:left w:val="none" w:sz="0" w:space="0" w:color="auto"/>
                <w:bottom w:val="none" w:sz="0" w:space="0" w:color="auto"/>
                <w:right w:val="none" w:sz="0" w:space="0" w:color="auto"/>
              </w:divBdr>
            </w:div>
          </w:divsChild>
        </w:div>
        <w:div w:id="1952318055">
          <w:marLeft w:val="0"/>
          <w:marRight w:val="0"/>
          <w:marTop w:val="300"/>
          <w:marBottom w:val="0"/>
          <w:divBdr>
            <w:top w:val="none" w:sz="0" w:space="0" w:color="auto"/>
            <w:left w:val="none" w:sz="0" w:space="0" w:color="auto"/>
            <w:bottom w:val="none" w:sz="0" w:space="0" w:color="auto"/>
            <w:right w:val="none" w:sz="0" w:space="0" w:color="auto"/>
          </w:divBdr>
          <w:divsChild>
            <w:div w:id="158861266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997028987">
      <w:bodyDiv w:val="1"/>
      <w:marLeft w:val="0"/>
      <w:marRight w:val="0"/>
      <w:marTop w:val="0"/>
      <w:marBottom w:val="0"/>
      <w:divBdr>
        <w:top w:val="none" w:sz="0" w:space="0" w:color="auto"/>
        <w:left w:val="none" w:sz="0" w:space="0" w:color="auto"/>
        <w:bottom w:val="none" w:sz="0" w:space="0" w:color="auto"/>
        <w:right w:val="none" w:sz="0" w:space="0" w:color="auto"/>
      </w:divBdr>
    </w:div>
    <w:div w:id="1004431251">
      <w:bodyDiv w:val="1"/>
      <w:marLeft w:val="0"/>
      <w:marRight w:val="0"/>
      <w:marTop w:val="0"/>
      <w:marBottom w:val="0"/>
      <w:divBdr>
        <w:top w:val="none" w:sz="0" w:space="0" w:color="auto"/>
        <w:left w:val="none" w:sz="0" w:space="0" w:color="auto"/>
        <w:bottom w:val="none" w:sz="0" w:space="0" w:color="auto"/>
        <w:right w:val="none" w:sz="0" w:space="0" w:color="auto"/>
      </w:divBdr>
    </w:div>
    <w:div w:id="1007172299">
      <w:bodyDiv w:val="1"/>
      <w:marLeft w:val="0"/>
      <w:marRight w:val="0"/>
      <w:marTop w:val="0"/>
      <w:marBottom w:val="0"/>
      <w:divBdr>
        <w:top w:val="none" w:sz="0" w:space="0" w:color="auto"/>
        <w:left w:val="none" w:sz="0" w:space="0" w:color="auto"/>
        <w:bottom w:val="none" w:sz="0" w:space="0" w:color="auto"/>
        <w:right w:val="none" w:sz="0" w:space="0" w:color="auto"/>
      </w:divBdr>
    </w:div>
    <w:div w:id="1016031684">
      <w:bodyDiv w:val="1"/>
      <w:marLeft w:val="0"/>
      <w:marRight w:val="0"/>
      <w:marTop w:val="0"/>
      <w:marBottom w:val="0"/>
      <w:divBdr>
        <w:top w:val="none" w:sz="0" w:space="0" w:color="auto"/>
        <w:left w:val="none" w:sz="0" w:space="0" w:color="auto"/>
        <w:bottom w:val="none" w:sz="0" w:space="0" w:color="auto"/>
        <w:right w:val="none" w:sz="0" w:space="0" w:color="auto"/>
      </w:divBdr>
    </w:div>
    <w:div w:id="1021007331">
      <w:bodyDiv w:val="1"/>
      <w:marLeft w:val="0"/>
      <w:marRight w:val="0"/>
      <w:marTop w:val="0"/>
      <w:marBottom w:val="0"/>
      <w:divBdr>
        <w:top w:val="none" w:sz="0" w:space="0" w:color="auto"/>
        <w:left w:val="none" w:sz="0" w:space="0" w:color="auto"/>
        <w:bottom w:val="none" w:sz="0" w:space="0" w:color="auto"/>
        <w:right w:val="none" w:sz="0" w:space="0" w:color="auto"/>
      </w:divBdr>
      <w:divsChild>
        <w:div w:id="208460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562447">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25735697">
      <w:bodyDiv w:val="1"/>
      <w:marLeft w:val="0"/>
      <w:marRight w:val="0"/>
      <w:marTop w:val="0"/>
      <w:marBottom w:val="0"/>
      <w:divBdr>
        <w:top w:val="none" w:sz="0" w:space="0" w:color="auto"/>
        <w:left w:val="none" w:sz="0" w:space="0" w:color="auto"/>
        <w:bottom w:val="none" w:sz="0" w:space="0" w:color="auto"/>
        <w:right w:val="none" w:sz="0" w:space="0" w:color="auto"/>
      </w:divBdr>
    </w:div>
    <w:div w:id="1163357091">
      <w:bodyDiv w:val="1"/>
      <w:marLeft w:val="0"/>
      <w:marRight w:val="0"/>
      <w:marTop w:val="0"/>
      <w:marBottom w:val="0"/>
      <w:divBdr>
        <w:top w:val="none" w:sz="0" w:space="0" w:color="auto"/>
        <w:left w:val="none" w:sz="0" w:space="0" w:color="auto"/>
        <w:bottom w:val="none" w:sz="0" w:space="0" w:color="auto"/>
        <w:right w:val="none" w:sz="0" w:space="0" w:color="auto"/>
      </w:divBdr>
    </w:div>
    <w:div w:id="1214348628">
      <w:bodyDiv w:val="1"/>
      <w:marLeft w:val="0"/>
      <w:marRight w:val="0"/>
      <w:marTop w:val="0"/>
      <w:marBottom w:val="0"/>
      <w:divBdr>
        <w:top w:val="none" w:sz="0" w:space="0" w:color="auto"/>
        <w:left w:val="none" w:sz="0" w:space="0" w:color="auto"/>
        <w:bottom w:val="none" w:sz="0" w:space="0" w:color="auto"/>
        <w:right w:val="none" w:sz="0" w:space="0" w:color="auto"/>
      </w:divBdr>
    </w:div>
    <w:div w:id="1223953624">
      <w:bodyDiv w:val="1"/>
      <w:marLeft w:val="0"/>
      <w:marRight w:val="0"/>
      <w:marTop w:val="0"/>
      <w:marBottom w:val="0"/>
      <w:divBdr>
        <w:top w:val="none" w:sz="0" w:space="0" w:color="auto"/>
        <w:left w:val="none" w:sz="0" w:space="0" w:color="auto"/>
        <w:bottom w:val="none" w:sz="0" w:space="0" w:color="auto"/>
        <w:right w:val="none" w:sz="0" w:space="0" w:color="auto"/>
      </w:divBdr>
    </w:div>
    <w:div w:id="1305697166">
      <w:bodyDiv w:val="1"/>
      <w:marLeft w:val="0"/>
      <w:marRight w:val="0"/>
      <w:marTop w:val="0"/>
      <w:marBottom w:val="0"/>
      <w:divBdr>
        <w:top w:val="none" w:sz="0" w:space="0" w:color="auto"/>
        <w:left w:val="none" w:sz="0" w:space="0" w:color="auto"/>
        <w:bottom w:val="none" w:sz="0" w:space="0" w:color="auto"/>
        <w:right w:val="none" w:sz="0" w:space="0" w:color="auto"/>
      </w:divBdr>
    </w:div>
    <w:div w:id="1332177703">
      <w:bodyDiv w:val="1"/>
      <w:marLeft w:val="0"/>
      <w:marRight w:val="0"/>
      <w:marTop w:val="0"/>
      <w:marBottom w:val="0"/>
      <w:divBdr>
        <w:top w:val="none" w:sz="0" w:space="0" w:color="auto"/>
        <w:left w:val="none" w:sz="0" w:space="0" w:color="auto"/>
        <w:bottom w:val="none" w:sz="0" w:space="0" w:color="auto"/>
        <w:right w:val="none" w:sz="0" w:space="0" w:color="auto"/>
      </w:divBdr>
    </w:div>
    <w:div w:id="1385838294">
      <w:bodyDiv w:val="1"/>
      <w:marLeft w:val="0"/>
      <w:marRight w:val="0"/>
      <w:marTop w:val="0"/>
      <w:marBottom w:val="0"/>
      <w:divBdr>
        <w:top w:val="none" w:sz="0" w:space="0" w:color="auto"/>
        <w:left w:val="none" w:sz="0" w:space="0" w:color="auto"/>
        <w:bottom w:val="none" w:sz="0" w:space="0" w:color="auto"/>
        <w:right w:val="none" w:sz="0" w:space="0" w:color="auto"/>
      </w:divBdr>
    </w:div>
    <w:div w:id="1421295502">
      <w:bodyDiv w:val="1"/>
      <w:marLeft w:val="0"/>
      <w:marRight w:val="0"/>
      <w:marTop w:val="0"/>
      <w:marBottom w:val="0"/>
      <w:divBdr>
        <w:top w:val="none" w:sz="0" w:space="0" w:color="auto"/>
        <w:left w:val="none" w:sz="0" w:space="0" w:color="auto"/>
        <w:bottom w:val="none" w:sz="0" w:space="0" w:color="auto"/>
        <w:right w:val="none" w:sz="0" w:space="0" w:color="auto"/>
      </w:divBdr>
    </w:div>
    <w:div w:id="1496527453">
      <w:bodyDiv w:val="1"/>
      <w:marLeft w:val="0"/>
      <w:marRight w:val="0"/>
      <w:marTop w:val="0"/>
      <w:marBottom w:val="0"/>
      <w:divBdr>
        <w:top w:val="none" w:sz="0" w:space="0" w:color="auto"/>
        <w:left w:val="none" w:sz="0" w:space="0" w:color="auto"/>
        <w:bottom w:val="none" w:sz="0" w:space="0" w:color="auto"/>
        <w:right w:val="none" w:sz="0" w:space="0" w:color="auto"/>
      </w:divBdr>
    </w:div>
    <w:div w:id="1508060915">
      <w:bodyDiv w:val="1"/>
      <w:marLeft w:val="0"/>
      <w:marRight w:val="0"/>
      <w:marTop w:val="0"/>
      <w:marBottom w:val="0"/>
      <w:divBdr>
        <w:top w:val="none" w:sz="0" w:space="0" w:color="auto"/>
        <w:left w:val="none" w:sz="0" w:space="0" w:color="auto"/>
        <w:bottom w:val="none" w:sz="0" w:space="0" w:color="auto"/>
        <w:right w:val="none" w:sz="0" w:space="0" w:color="auto"/>
      </w:divBdr>
    </w:div>
    <w:div w:id="1539781937">
      <w:bodyDiv w:val="1"/>
      <w:marLeft w:val="0"/>
      <w:marRight w:val="0"/>
      <w:marTop w:val="0"/>
      <w:marBottom w:val="0"/>
      <w:divBdr>
        <w:top w:val="none" w:sz="0" w:space="0" w:color="auto"/>
        <w:left w:val="none" w:sz="0" w:space="0" w:color="auto"/>
        <w:bottom w:val="none" w:sz="0" w:space="0" w:color="auto"/>
        <w:right w:val="none" w:sz="0" w:space="0" w:color="auto"/>
      </w:divBdr>
    </w:div>
    <w:div w:id="1555701960">
      <w:bodyDiv w:val="1"/>
      <w:marLeft w:val="0"/>
      <w:marRight w:val="0"/>
      <w:marTop w:val="0"/>
      <w:marBottom w:val="0"/>
      <w:divBdr>
        <w:top w:val="none" w:sz="0" w:space="0" w:color="auto"/>
        <w:left w:val="none" w:sz="0" w:space="0" w:color="auto"/>
        <w:bottom w:val="none" w:sz="0" w:space="0" w:color="auto"/>
        <w:right w:val="none" w:sz="0" w:space="0" w:color="auto"/>
      </w:divBdr>
    </w:div>
    <w:div w:id="1591574002">
      <w:bodyDiv w:val="1"/>
      <w:marLeft w:val="0"/>
      <w:marRight w:val="0"/>
      <w:marTop w:val="0"/>
      <w:marBottom w:val="0"/>
      <w:divBdr>
        <w:top w:val="none" w:sz="0" w:space="0" w:color="auto"/>
        <w:left w:val="none" w:sz="0" w:space="0" w:color="auto"/>
        <w:bottom w:val="none" w:sz="0" w:space="0" w:color="auto"/>
        <w:right w:val="none" w:sz="0" w:space="0" w:color="auto"/>
      </w:divBdr>
      <w:divsChild>
        <w:div w:id="169955120">
          <w:marLeft w:val="0"/>
          <w:marRight w:val="0"/>
          <w:marTop w:val="0"/>
          <w:marBottom w:val="0"/>
          <w:divBdr>
            <w:top w:val="none" w:sz="0" w:space="0" w:color="auto"/>
            <w:left w:val="none" w:sz="0" w:space="0" w:color="auto"/>
            <w:bottom w:val="none" w:sz="0" w:space="0" w:color="auto"/>
            <w:right w:val="none" w:sz="0" w:space="0" w:color="auto"/>
          </w:divBdr>
        </w:div>
        <w:div w:id="2101675798">
          <w:marLeft w:val="0"/>
          <w:marRight w:val="0"/>
          <w:marTop w:val="0"/>
          <w:marBottom w:val="0"/>
          <w:divBdr>
            <w:top w:val="none" w:sz="0" w:space="0" w:color="auto"/>
            <w:left w:val="none" w:sz="0" w:space="0" w:color="auto"/>
            <w:bottom w:val="none" w:sz="0" w:space="0" w:color="auto"/>
            <w:right w:val="none" w:sz="0" w:space="0" w:color="auto"/>
          </w:divBdr>
        </w:div>
      </w:divsChild>
    </w:div>
    <w:div w:id="1608779622">
      <w:bodyDiv w:val="1"/>
      <w:marLeft w:val="0"/>
      <w:marRight w:val="0"/>
      <w:marTop w:val="0"/>
      <w:marBottom w:val="0"/>
      <w:divBdr>
        <w:top w:val="none" w:sz="0" w:space="0" w:color="auto"/>
        <w:left w:val="none" w:sz="0" w:space="0" w:color="auto"/>
        <w:bottom w:val="none" w:sz="0" w:space="0" w:color="auto"/>
        <w:right w:val="none" w:sz="0" w:space="0" w:color="auto"/>
      </w:divBdr>
    </w:div>
    <w:div w:id="1686859808">
      <w:bodyDiv w:val="1"/>
      <w:marLeft w:val="0"/>
      <w:marRight w:val="0"/>
      <w:marTop w:val="0"/>
      <w:marBottom w:val="0"/>
      <w:divBdr>
        <w:top w:val="none" w:sz="0" w:space="0" w:color="auto"/>
        <w:left w:val="none" w:sz="0" w:space="0" w:color="auto"/>
        <w:bottom w:val="none" w:sz="0" w:space="0" w:color="auto"/>
        <w:right w:val="none" w:sz="0" w:space="0" w:color="auto"/>
      </w:divBdr>
      <w:divsChild>
        <w:div w:id="1229611656">
          <w:marLeft w:val="0"/>
          <w:marRight w:val="0"/>
          <w:marTop w:val="0"/>
          <w:marBottom w:val="0"/>
          <w:divBdr>
            <w:top w:val="none" w:sz="0" w:space="0" w:color="auto"/>
            <w:left w:val="none" w:sz="0" w:space="0" w:color="auto"/>
            <w:bottom w:val="none" w:sz="0" w:space="0" w:color="auto"/>
            <w:right w:val="none" w:sz="0" w:space="0" w:color="auto"/>
          </w:divBdr>
          <w:divsChild>
            <w:div w:id="213541940">
              <w:marLeft w:val="0"/>
              <w:marRight w:val="0"/>
              <w:marTop w:val="0"/>
              <w:marBottom w:val="0"/>
              <w:divBdr>
                <w:top w:val="none" w:sz="0" w:space="0" w:color="auto"/>
                <w:left w:val="none" w:sz="0" w:space="0" w:color="auto"/>
                <w:bottom w:val="none" w:sz="0" w:space="0" w:color="auto"/>
                <w:right w:val="none" w:sz="0" w:space="0" w:color="auto"/>
              </w:divBdr>
              <w:divsChild>
                <w:div w:id="589655702">
                  <w:marLeft w:val="0"/>
                  <w:marRight w:val="0"/>
                  <w:marTop w:val="0"/>
                  <w:marBottom w:val="0"/>
                  <w:divBdr>
                    <w:top w:val="none" w:sz="0" w:space="0" w:color="auto"/>
                    <w:left w:val="none" w:sz="0" w:space="0" w:color="auto"/>
                    <w:bottom w:val="none" w:sz="0" w:space="0" w:color="auto"/>
                    <w:right w:val="none" w:sz="0" w:space="0" w:color="auto"/>
                  </w:divBdr>
                  <w:divsChild>
                    <w:div w:id="1390347522">
                      <w:marLeft w:val="0"/>
                      <w:marRight w:val="0"/>
                      <w:marTop w:val="0"/>
                      <w:marBottom w:val="0"/>
                      <w:divBdr>
                        <w:top w:val="none" w:sz="0" w:space="0" w:color="auto"/>
                        <w:left w:val="none" w:sz="0" w:space="0" w:color="auto"/>
                        <w:bottom w:val="none" w:sz="0" w:space="0" w:color="auto"/>
                        <w:right w:val="none" w:sz="0" w:space="0" w:color="auto"/>
                      </w:divBdr>
                      <w:divsChild>
                        <w:div w:id="1121531770">
                          <w:marLeft w:val="0"/>
                          <w:marRight w:val="0"/>
                          <w:marTop w:val="0"/>
                          <w:marBottom w:val="0"/>
                          <w:divBdr>
                            <w:top w:val="none" w:sz="0" w:space="0" w:color="auto"/>
                            <w:left w:val="none" w:sz="0" w:space="0" w:color="auto"/>
                            <w:bottom w:val="none" w:sz="0" w:space="0" w:color="auto"/>
                            <w:right w:val="none" w:sz="0" w:space="0" w:color="auto"/>
                          </w:divBdr>
                          <w:divsChild>
                            <w:div w:id="49546672">
                              <w:marLeft w:val="0"/>
                              <w:marRight w:val="0"/>
                              <w:marTop w:val="0"/>
                              <w:marBottom w:val="240"/>
                              <w:divBdr>
                                <w:top w:val="none" w:sz="0" w:space="0" w:color="auto"/>
                                <w:left w:val="none" w:sz="0" w:space="0" w:color="auto"/>
                                <w:bottom w:val="none" w:sz="0" w:space="0" w:color="auto"/>
                                <w:right w:val="none" w:sz="0" w:space="0" w:color="auto"/>
                              </w:divBdr>
                              <w:divsChild>
                                <w:div w:id="624432069">
                                  <w:marLeft w:val="0"/>
                                  <w:marRight w:val="0"/>
                                  <w:marTop w:val="0"/>
                                  <w:marBottom w:val="0"/>
                                  <w:divBdr>
                                    <w:top w:val="none" w:sz="0" w:space="0" w:color="auto"/>
                                    <w:left w:val="none" w:sz="0" w:space="0" w:color="auto"/>
                                    <w:bottom w:val="none" w:sz="0" w:space="0" w:color="auto"/>
                                    <w:right w:val="none" w:sz="0" w:space="0" w:color="auto"/>
                                  </w:divBdr>
                                  <w:divsChild>
                                    <w:div w:id="1250113120">
                                      <w:marLeft w:val="0"/>
                                      <w:marRight w:val="0"/>
                                      <w:marTop w:val="0"/>
                                      <w:marBottom w:val="0"/>
                                      <w:divBdr>
                                        <w:top w:val="none" w:sz="0" w:space="0" w:color="auto"/>
                                        <w:left w:val="none" w:sz="0" w:space="0" w:color="auto"/>
                                        <w:bottom w:val="none" w:sz="0" w:space="0" w:color="auto"/>
                                        <w:right w:val="none" w:sz="0" w:space="0" w:color="auto"/>
                                      </w:divBdr>
                                      <w:divsChild>
                                        <w:div w:id="1898009401">
                                          <w:marLeft w:val="0"/>
                                          <w:marRight w:val="0"/>
                                          <w:marTop w:val="0"/>
                                          <w:marBottom w:val="0"/>
                                          <w:divBdr>
                                            <w:top w:val="none" w:sz="0" w:space="0" w:color="auto"/>
                                            <w:left w:val="none" w:sz="0" w:space="0" w:color="auto"/>
                                            <w:bottom w:val="none" w:sz="0" w:space="0" w:color="auto"/>
                                            <w:right w:val="none" w:sz="0" w:space="0" w:color="auto"/>
                                          </w:divBdr>
                                          <w:divsChild>
                                            <w:div w:id="785656024">
                                              <w:marLeft w:val="0"/>
                                              <w:marRight w:val="0"/>
                                              <w:marTop w:val="0"/>
                                              <w:marBottom w:val="0"/>
                                              <w:divBdr>
                                                <w:top w:val="none" w:sz="0" w:space="0" w:color="auto"/>
                                                <w:left w:val="none" w:sz="0" w:space="0" w:color="auto"/>
                                                <w:bottom w:val="none" w:sz="0" w:space="0" w:color="auto"/>
                                                <w:right w:val="none" w:sz="0" w:space="0" w:color="auto"/>
                                              </w:divBdr>
                                              <w:divsChild>
                                                <w:div w:id="1724674417">
                                                  <w:marLeft w:val="0"/>
                                                  <w:marRight w:val="0"/>
                                                  <w:marTop w:val="0"/>
                                                  <w:marBottom w:val="0"/>
                                                  <w:divBdr>
                                                    <w:top w:val="none" w:sz="0" w:space="0" w:color="auto"/>
                                                    <w:left w:val="none" w:sz="0" w:space="0" w:color="auto"/>
                                                    <w:bottom w:val="none" w:sz="0" w:space="0" w:color="auto"/>
                                                    <w:right w:val="none" w:sz="0" w:space="0" w:color="auto"/>
                                                  </w:divBdr>
                                                  <w:divsChild>
                                                    <w:div w:id="300503502">
                                                      <w:marLeft w:val="0"/>
                                                      <w:marRight w:val="0"/>
                                                      <w:marTop w:val="0"/>
                                                      <w:marBottom w:val="0"/>
                                                      <w:divBdr>
                                                        <w:top w:val="none" w:sz="0" w:space="0" w:color="auto"/>
                                                        <w:left w:val="none" w:sz="0" w:space="0" w:color="auto"/>
                                                        <w:bottom w:val="none" w:sz="0" w:space="0" w:color="auto"/>
                                                        <w:right w:val="none" w:sz="0" w:space="0" w:color="auto"/>
                                                      </w:divBdr>
                                                      <w:divsChild>
                                                        <w:div w:id="1001198584">
                                                          <w:marLeft w:val="0"/>
                                                          <w:marRight w:val="0"/>
                                                          <w:marTop w:val="0"/>
                                                          <w:marBottom w:val="0"/>
                                                          <w:divBdr>
                                                            <w:top w:val="none" w:sz="0" w:space="0" w:color="auto"/>
                                                            <w:left w:val="none" w:sz="0" w:space="0" w:color="auto"/>
                                                            <w:bottom w:val="none" w:sz="0" w:space="0" w:color="auto"/>
                                                            <w:right w:val="none" w:sz="0" w:space="0" w:color="auto"/>
                                                          </w:divBdr>
                                                          <w:divsChild>
                                                            <w:div w:id="1117216579">
                                                              <w:marLeft w:val="0"/>
                                                              <w:marRight w:val="0"/>
                                                              <w:marTop w:val="0"/>
                                                              <w:marBottom w:val="0"/>
                                                              <w:divBdr>
                                                                <w:top w:val="none" w:sz="0" w:space="0" w:color="auto"/>
                                                                <w:left w:val="none" w:sz="0" w:space="0" w:color="auto"/>
                                                                <w:bottom w:val="none" w:sz="0" w:space="0" w:color="auto"/>
                                                                <w:right w:val="none" w:sz="0" w:space="0" w:color="auto"/>
                                                              </w:divBdr>
                                                              <w:divsChild>
                                                                <w:div w:id="1057513674">
                                                                  <w:marLeft w:val="0"/>
                                                                  <w:marRight w:val="0"/>
                                                                  <w:marTop w:val="0"/>
                                                                  <w:marBottom w:val="0"/>
                                                                  <w:divBdr>
                                                                    <w:top w:val="none" w:sz="0" w:space="0" w:color="auto"/>
                                                                    <w:left w:val="none" w:sz="0" w:space="0" w:color="auto"/>
                                                                    <w:bottom w:val="none" w:sz="0" w:space="0" w:color="auto"/>
                                                                    <w:right w:val="none" w:sz="0" w:space="0" w:color="auto"/>
                                                                  </w:divBdr>
                                                                  <w:divsChild>
                                                                    <w:div w:id="1032071272">
                                                                      <w:marLeft w:val="0"/>
                                                                      <w:marRight w:val="0"/>
                                                                      <w:marTop w:val="0"/>
                                                                      <w:marBottom w:val="0"/>
                                                                      <w:divBdr>
                                                                        <w:top w:val="none" w:sz="0" w:space="0" w:color="auto"/>
                                                                        <w:left w:val="none" w:sz="0" w:space="0" w:color="auto"/>
                                                                        <w:bottom w:val="none" w:sz="0" w:space="0" w:color="auto"/>
                                                                        <w:right w:val="none" w:sz="0" w:space="0" w:color="auto"/>
                                                                      </w:divBdr>
                                                                      <w:divsChild>
                                                                        <w:div w:id="728186609">
                                                                          <w:marLeft w:val="0"/>
                                                                          <w:marRight w:val="0"/>
                                                                          <w:marTop w:val="0"/>
                                                                          <w:marBottom w:val="0"/>
                                                                          <w:divBdr>
                                                                            <w:top w:val="none" w:sz="0" w:space="0" w:color="auto"/>
                                                                            <w:left w:val="none" w:sz="0" w:space="0" w:color="auto"/>
                                                                            <w:bottom w:val="none" w:sz="0" w:space="0" w:color="auto"/>
                                                                            <w:right w:val="none" w:sz="0" w:space="0" w:color="auto"/>
                                                                          </w:divBdr>
                                                                          <w:divsChild>
                                                                            <w:div w:id="654723692">
                                                                              <w:marLeft w:val="0"/>
                                                                              <w:marRight w:val="0"/>
                                                                              <w:marTop w:val="0"/>
                                                                              <w:marBottom w:val="0"/>
                                                                              <w:divBdr>
                                                                                <w:top w:val="none" w:sz="0" w:space="0" w:color="auto"/>
                                                                                <w:left w:val="none" w:sz="0" w:space="0" w:color="auto"/>
                                                                                <w:bottom w:val="none" w:sz="0" w:space="0" w:color="auto"/>
                                                                                <w:right w:val="none" w:sz="0" w:space="0" w:color="auto"/>
                                                                              </w:divBdr>
                                                                              <w:divsChild>
                                                                                <w:div w:id="1839537338">
                                                                                  <w:marLeft w:val="0"/>
                                                                                  <w:marRight w:val="0"/>
                                                                                  <w:marTop w:val="0"/>
                                                                                  <w:marBottom w:val="0"/>
                                                                                  <w:divBdr>
                                                                                    <w:top w:val="none" w:sz="0" w:space="0" w:color="auto"/>
                                                                                    <w:left w:val="none" w:sz="0" w:space="0" w:color="auto"/>
                                                                                    <w:bottom w:val="none" w:sz="0" w:space="0" w:color="auto"/>
                                                                                    <w:right w:val="none" w:sz="0" w:space="0" w:color="auto"/>
                                                                                  </w:divBdr>
                                                                                  <w:divsChild>
                                                                                    <w:div w:id="1846046717">
                                                                                      <w:marLeft w:val="0"/>
                                                                                      <w:marRight w:val="0"/>
                                                                                      <w:marTop w:val="0"/>
                                                                                      <w:marBottom w:val="0"/>
                                                                                      <w:divBdr>
                                                                                        <w:top w:val="single" w:sz="2" w:space="0" w:color="EFEFEF"/>
                                                                                        <w:left w:val="none" w:sz="0" w:space="0" w:color="auto"/>
                                                                                        <w:bottom w:val="none" w:sz="0" w:space="0" w:color="auto"/>
                                                                                        <w:right w:val="none" w:sz="0" w:space="0" w:color="auto"/>
                                                                                      </w:divBdr>
                                                                                      <w:divsChild>
                                                                                        <w:div w:id="318995901">
                                                                                          <w:marLeft w:val="0"/>
                                                                                          <w:marRight w:val="0"/>
                                                                                          <w:marTop w:val="0"/>
                                                                                          <w:marBottom w:val="0"/>
                                                                                          <w:divBdr>
                                                                                            <w:top w:val="none" w:sz="0" w:space="0" w:color="auto"/>
                                                                                            <w:left w:val="none" w:sz="0" w:space="0" w:color="auto"/>
                                                                                            <w:bottom w:val="none" w:sz="0" w:space="0" w:color="auto"/>
                                                                                            <w:right w:val="none" w:sz="0" w:space="0" w:color="auto"/>
                                                                                          </w:divBdr>
                                                                                          <w:divsChild>
                                                                                            <w:div w:id="1297375770">
                                                                                              <w:marLeft w:val="0"/>
                                                                                              <w:marRight w:val="0"/>
                                                                                              <w:marTop w:val="0"/>
                                                                                              <w:marBottom w:val="0"/>
                                                                                              <w:divBdr>
                                                                                                <w:top w:val="none" w:sz="0" w:space="0" w:color="auto"/>
                                                                                                <w:left w:val="none" w:sz="0" w:space="0" w:color="auto"/>
                                                                                                <w:bottom w:val="none" w:sz="0" w:space="0" w:color="auto"/>
                                                                                                <w:right w:val="none" w:sz="0" w:space="0" w:color="auto"/>
                                                                                              </w:divBdr>
                                                                                              <w:divsChild>
                                                                                                <w:div w:id="1679575417">
                                                                                                  <w:marLeft w:val="0"/>
                                                                                                  <w:marRight w:val="0"/>
                                                                                                  <w:marTop w:val="0"/>
                                                                                                  <w:marBottom w:val="0"/>
                                                                                                  <w:divBdr>
                                                                                                    <w:top w:val="none" w:sz="0" w:space="0" w:color="auto"/>
                                                                                                    <w:left w:val="none" w:sz="0" w:space="0" w:color="auto"/>
                                                                                                    <w:bottom w:val="none" w:sz="0" w:space="0" w:color="auto"/>
                                                                                                    <w:right w:val="none" w:sz="0" w:space="0" w:color="auto"/>
                                                                                                  </w:divBdr>
                                                                                                  <w:divsChild>
                                                                                                    <w:div w:id="1667828186">
                                                                                                      <w:marLeft w:val="0"/>
                                                                                                      <w:marRight w:val="0"/>
                                                                                                      <w:marTop w:val="0"/>
                                                                                                      <w:marBottom w:val="0"/>
                                                                                                      <w:divBdr>
                                                                                                        <w:top w:val="none" w:sz="0" w:space="0" w:color="auto"/>
                                                                                                        <w:left w:val="none" w:sz="0" w:space="0" w:color="auto"/>
                                                                                                        <w:bottom w:val="none" w:sz="0" w:space="0" w:color="auto"/>
                                                                                                        <w:right w:val="none" w:sz="0" w:space="0" w:color="auto"/>
                                                                                                      </w:divBdr>
                                                                                                      <w:divsChild>
                                                                                                        <w:div w:id="1032807931">
                                                                                                          <w:marLeft w:val="0"/>
                                                                                                          <w:marRight w:val="0"/>
                                                                                                          <w:marTop w:val="0"/>
                                                                                                          <w:marBottom w:val="0"/>
                                                                                                          <w:divBdr>
                                                                                                            <w:top w:val="none" w:sz="0" w:space="0" w:color="auto"/>
                                                                                                            <w:left w:val="none" w:sz="0" w:space="0" w:color="auto"/>
                                                                                                            <w:bottom w:val="none" w:sz="0" w:space="0" w:color="auto"/>
                                                                                                            <w:right w:val="none" w:sz="0" w:space="0" w:color="auto"/>
                                                                                                          </w:divBdr>
                                                                                                          <w:divsChild>
                                                                                                            <w:div w:id="2048950039">
                                                                                                              <w:marLeft w:val="0"/>
                                                                                                              <w:marRight w:val="0"/>
                                                                                                              <w:marTop w:val="0"/>
                                                                                                              <w:marBottom w:val="0"/>
                                                                                                              <w:divBdr>
                                                                                                                <w:top w:val="none" w:sz="0" w:space="0" w:color="auto"/>
                                                                                                                <w:left w:val="none" w:sz="0" w:space="0" w:color="auto"/>
                                                                                                                <w:bottom w:val="none" w:sz="0" w:space="0" w:color="auto"/>
                                                                                                                <w:right w:val="none" w:sz="0" w:space="0" w:color="auto"/>
                                                                                                              </w:divBdr>
                                                                                                              <w:divsChild>
                                                                                                                <w:div w:id="1869179558">
                                                                                                                  <w:marLeft w:val="0"/>
                                                                                                                  <w:marRight w:val="0"/>
                                                                                                                  <w:marTop w:val="120"/>
                                                                                                                  <w:marBottom w:val="0"/>
                                                                                                                  <w:divBdr>
                                                                                                                    <w:top w:val="none" w:sz="0" w:space="0" w:color="auto"/>
                                                                                                                    <w:left w:val="none" w:sz="0" w:space="0" w:color="auto"/>
                                                                                                                    <w:bottom w:val="none" w:sz="0" w:space="0" w:color="auto"/>
                                                                                                                    <w:right w:val="none" w:sz="0" w:space="0" w:color="auto"/>
                                                                                                                  </w:divBdr>
                                                                                                                  <w:divsChild>
                                                                                                                    <w:div w:id="1341812957">
                                                                                                                      <w:marLeft w:val="0"/>
                                                                                                                      <w:marRight w:val="0"/>
                                                                                                                      <w:marTop w:val="0"/>
                                                                                                                      <w:marBottom w:val="0"/>
                                                                                                                      <w:divBdr>
                                                                                                                        <w:top w:val="none" w:sz="0" w:space="0" w:color="auto"/>
                                                                                                                        <w:left w:val="none" w:sz="0" w:space="0" w:color="auto"/>
                                                                                                                        <w:bottom w:val="none" w:sz="0" w:space="0" w:color="auto"/>
                                                                                                                        <w:right w:val="none" w:sz="0" w:space="0" w:color="auto"/>
                                                                                                                      </w:divBdr>
                                                                                                                      <w:divsChild>
                                                                                                                        <w:div w:id="11450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46913">
                                                                                                      <w:marLeft w:val="0"/>
                                                                                                      <w:marRight w:val="0"/>
                                                                                                      <w:marTop w:val="0"/>
                                                                                                      <w:marBottom w:val="0"/>
                                                                                                      <w:divBdr>
                                                                                                        <w:top w:val="none" w:sz="0" w:space="0" w:color="auto"/>
                                                                                                        <w:left w:val="none" w:sz="0" w:space="0" w:color="auto"/>
                                                                                                        <w:bottom w:val="none" w:sz="0" w:space="0" w:color="auto"/>
                                                                                                        <w:right w:val="none" w:sz="0" w:space="0" w:color="auto"/>
                                                                                                      </w:divBdr>
                                                                                                      <w:divsChild>
                                                                                                        <w:div w:id="857743170">
                                                                                                          <w:marLeft w:val="0"/>
                                                                                                          <w:marRight w:val="0"/>
                                                                                                          <w:marTop w:val="0"/>
                                                                                                          <w:marBottom w:val="0"/>
                                                                                                          <w:divBdr>
                                                                                                            <w:top w:val="none" w:sz="0" w:space="0" w:color="auto"/>
                                                                                                            <w:left w:val="none" w:sz="0" w:space="0" w:color="auto"/>
                                                                                                            <w:bottom w:val="none" w:sz="0" w:space="0" w:color="auto"/>
                                                                                                            <w:right w:val="none" w:sz="0" w:space="0" w:color="auto"/>
                                                                                                          </w:divBdr>
                                                                                                          <w:divsChild>
                                                                                                            <w:div w:id="1958902677">
                                                                                                              <w:marLeft w:val="0"/>
                                                                                                              <w:marRight w:val="0"/>
                                                                                                              <w:marTop w:val="0"/>
                                                                                                              <w:marBottom w:val="0"/>
                                                                                                              <w:divBdr>
                                                                                                                <w:top w:val="none" w:sz="0" w:space="0" w:color="auto"/>
                                                                                                                <w:left w:val="none" w:sz="0" w:space="0" w:color="auto"/>
                                                                                                                <w:bottom w:val="none" w:sz="0" w:space="0" w:color="auto"/>
                                                                                                                <w:right w:val="none" w:sz="0" w:space="0" w:color="auto"/>
                                                                                                              </w:divBdr>
                                                                                                              <w:divsChild>
                                                                                                                <w:div w:id="864486667">
                                                                                                                  <w:marLeft w:val="0"/>
                                                                                                                  <w:marRight w:val="0"/>
                                                                                                                  <w:marTop w:val="0"/>
                                                                                                                  <w:marBottom w:val="0"/>
                                                                                                                  <w:divBdr>
                                                                                                                    <w:top w:val="none" w:sz="0" w:space="0" w:color="auto"/>
                                                                                                                    <w:left w:val="none" w:sz="0" w:space="0" w:color="auto"/>
                                                                                                                    <w:bottom w:val="none" w:sz="0" w:space="0" w:color="auto"/>
                                                                                                                    <w:right w:val="none" w:sz="0" w:space="0" w:color="auto"/>
                                                                                                                  </w:divBdr>
                                                                                                                  <w:divsChild>
                                                                                                                    <w:div w:id="1404597580">
                                                                                                                      <w:marLeft w:val="0"/>
                                                                                                                      <w:marRight w:val="0"/>
                                                                                                                      <w:marTop w:val="0"/>
                                                                                                                      <w:marBottom w:val="0"/>
                                                                                                                      <w:divBdr>
                                                                                                                        <w:top w:val="none" w:sz="0" w:space="0" w:color="auto"/>
                                                                                                                        <w:left w:val="none" w:sz="0" w:space="0" w:color="auto"/>
                                                                                                                        <w:bottom w:val="none" w:sz="0" w:space="0" w:color="auto"/>
                                                                                                                        <w:right w:val="none" w:sz="0" w:space="0" w:color="auto"/>
                                                                                                                      </w:divBdr>
                                                                                                                      <w:divsChild>
                                                                                                                        <w:div w:id="1387879563">
                                                                                                                          <w:marLeft w:val="0"/>
                                                                                                                          <w:marRight w:val="0"/>
                                                                                                                          <w:marTop w:val="0"/>
                                                                                                                          <w:marBottom w:val="0"/>
                                                                                                                          <w:divBdr>
                                                                                                                            <w:top w:val="none" w:sz="0" w:space="0" w:color="auto"/>
                                                                                                                            <w:left w:val="none" w:sz="0" w:space="0" w:color="auto"/>
                                                                                                                            <w:bottom w:val="none" w:sz="0" w:space="0" w:color="auto"/>
                                                                                                                            <w:right w:val="none" w:sz="0" w:space="0" w:color="auto"/>
                                                                                                                          </w:divBdr>
                                                                                                                          <w:divsChild>
                                                                                                                            <w:div w:id="938876178">
                                                                                                                              <w:marLeft w:val="0"/>
                                                                                                                              <w:marRight w:val="0"/>
                                                                                                                              <w:marTop w:val="0"/>
                                                                                                                              <w:marBottom w:val="0"/>
                                                                                                                              <w:divBdr>
                                                                                                                                <w:top w:val="none" w:sz="0" w:space="0" w:color="auto"/>
                                                                                                                                <w:left w:val="none" w:sz="0" w:space="0" w:color="auto"/>
                                                                                                                                <w:bottom w:val="none" w:sz="0" w:space="0" w:color="auto"/>
                                                                                                                                <w:right w:val="none" w:sz="0" w:space="0" w:color="auto"/>
                                                                                                                              </w:divBdr>
                                                                                                                              <w:divsChild>
                                                                                                                                <w:div w:id="20226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534151">
          <w:marLeft w:val="0"/>
          <w:marRight w:val="0"/>
          <w:marTop w:val="0"/>
          <w:marBottom w:val="0"/>
          <w:divBdr>
            <w:top w:val="none" w:sz="0" w:space="0" w:color="auto"/>
            <w:left w:val="none" w:sz="0" w:space="0" w:color="auto"/>
            <w:bottom w:val="none" w:sz="0" w:space="0" w:color="auto"/>
            <w:right w:val="none" w:sz="0" w:space="0" w:color="auto"/>
          </w:divBdr>
          <w:divsChild>
            <w:div w:id="1987315339">
              <w:marLeft w:val="0"/>
              <w:marRight w:val="0"/>
              <w:marTop w:val="0"/>
              <w:marBottom w:val="0"/>
              <w:divBdr>
                <w:top w:val="none" w:sz="0" w:space="0" w:color="auto"/>
                <w:left w:val="none" w:sz="0" w:space="0" w:color="auto"/>
                <w:bottom w:val="none" w:sz="0" w:space="0" w:color="auto"/>
                <w:right w:val="none" w:sz="0" w:space="0" w:color="auto"/>
              </w:divBdr>
              <w:divsChild>
                <w:div w:id="152645088">
                  <w:marLeft w:val="0"/>
                  <w:marRight w:val="-14400"/>
                  <w:marTop w:val="0"/>
                  <w:marBottom w:val="0"/>
                  <w:divBdr>
                    <w:top w:val="none" w:sz="0" w:space="0" w:color="auto"/>
                    <w:left w:val="none" w:sz="0" w:space="0" w:color="auto"/>
                    <w:bottom w:val="none" w:sz="0" w:space="0" w:color="auto"/>
                    <w:right w:val="none" w:sz="0" w:space="0" w:color="auto"/>
                  </w:divBdr>
                  <w:divsChild>
                    <w:div w:id="5960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0922">
      <w:bodyDiv w:val="1"/>
      <w:marLeft w:val="0"/>
      <w:marRight w:val="0"/>
      <w:marTop w:val="0"/>
      <w:marBottom w:val="0"/>
      <w:divBdr>
        <w:top w:val="none" w:sz="0" w:space="0" w:color="auto"/>
        <w:left w:val="none" w:sz="0" w:space="0" w:color="auto"/>
        <w:bottom w:val="none" w:sz="0" w:space="0" w:color="auto"/>
        <w:right w:val="none" w:sz="0" w:space="0" w:color="auto"/>
      </w:divBdr>
    </w:div>
    <w:div w:id="1749231418">
      <w:bodyDiv w:val="1"/>
      <w:marLeft w:val="0"/>
      <w:marRight w:val="0"/>
      <w:marTop w:val="0"/>
      <w:marBottom w:val="0"/>
      <w:divBdr>
        <w:top w:val="none" w:sz="0" w:space="0" w:color="auto"/>
        <w:left w:val="none" w:sz="0" w:space="0" w:color="auto"/>
        <w:bottom w:val="none" w:sz="0" w:space="0" w:color="auto"/>
        <w:right w:val="none" w:sz="0" w:space="0" w:color="auto"/>
      </w:divBdr>
    </w:div>
    <w:div w:id="1755660339">
      <w:bodyDiv w:val="1"/>
      <w:marLeft w:val="0"/>
      <w:marRight w:val="0"/>
      <w:marTop w:val="0"/>
      <w:marBottom w:val="0"/>
      <w:divBdr>
        <w:top w:val="none" w:sz="0" w:space="0" w:color="auto"/>
        <w:left w:val="none" w:sz="0" w:space="0" w:color="auto"/>
        <w:bottom w:val="none" w:sz="0" w:space="0" w:color="auto"/>
        <w:right w:val="none" w:sz="0" w:space="0" w:color="auto"/>
      </w:divBdr>
      <w:divsChild>
        <w:div w:id="13990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601452">
      <w:bodyDiv w:val="1"/>
      <w:marLeft w:val="0"/>
      <w:marRight w:val="0"/>
      <w:marTop w:val="0"/>
      <w:marBottom w:val="0"/>
      <w:divBdr>
        <w:top w:val="none" w:sz="0" w:space="0" w:color="auto"/>
        <w:left w:val="none" w:sz="0" w:space="0" w:color="auto"/>
        <w:bottom w:val="none" w:sz="0" w:space="0" w:color="auto"/>
        <w:right w:val="none" w:sz="0" w:space="0" w:color="auto"/>
      </w:divBdr>
    </w:div>
    <w:div w:id="1817869025">
      <w:bodyDiv w:val="1"/>
      <w:marLeft w:val="0"/>
      <w:marRight w:val="0"/>
      <w:marTop w:val="0"/>
      <w:marBottom w:val="0"/>
      <w:divBdr>
        <w:top w:val="none" w:sz="0" w:space="0" w:color="auto"/>
        <w:left w:val="none" w:sz="0" w:space="0" w:color="auto"/>
        <w:bottom w:val="none" w:sz="0" w:space="0" w:color="auto"/>
        <w:right w:val="none" w:sz="0" w:space="0" w:color="auto"/>
      </w:divBdr>
      <w:divsChild>
        <w:div w:id="948010194">
          <w:marLeft w:val="0"/>
          <w:marRight w:val="0"/>
          <w:marTop w:val="0"/>
          <w:marBottom w:val="0"/>
          <w:divBdr>
            <w:top w:val="none" w:sz="0" w:space="0" w:color="auto"/>
            <w:left w:val="none" w:sz="0" w:space="0" w:color="auto"/>
            <w:bottom w:val="none" w:sz="0" w:space="0" w:color="auto"/>
            <w:right w:val="none" w:sz="0" w:space="0" w:color="auto"/>
          </w:divBdr>
        </w:div>
        <w:div w:id="826483787">
          <w:marLeft w:val="0"/>
          <w:marRight w:val="0"/>
          <w:marTop w:val="0"/>
          <w:marBottom w:val="0"/>
          <w:divBdr>
            <w:top w:val="none" w:sz="0" w:space="0" w:color="auto"/>
            <w:left w:val="none" w:sz="0" w:space="0" w:color="auto"/>
            <w:bottom w:val="none" w:sz="0" w:space="0" w:color="auto"/>
            <w:right w:val="none" w:sz="0" w:space="0" w:color="auto"/>
          </w:divBdr>
        </w:div>
      </w:divsChild>
    </w:div>
    <w:div w:id="1852523862">
      <w:bodyDiv w:val="1"/>
      <w:marLeft w:val="0"/>
      <w:marRight w:val="0"/>
      <w:marTop w:val="0"/>
      <w:marBottom w:val="0"/>
      <w:divBdr>
        <w:top w:val="none" w:sz="0" w:space="0" w:color="auto"/>
        <w:left w:val="none" w:sz="0" w:space="0" w:color="auto"/>
        <w:bottom w:val="none" w:sz="0" w:space="0" w:color="auto"/>
        <w:right w:val="none" w:sz="0" w:space="0" w:color="auto"/>
      </w:divBdr>
    </w:div>
    <w:div w:id="1865753015">
      <w:bodyDiv w:val="1"/>
      <w:marLeft w:val="0"/>
      <w:marRight w:val="0"/>
      <w:marTop w:val="0"/>
      <w:marBottom w:val="0"/>
      <w:divBdr>
        <w:top w:val="none" w:sz="0" w:space="0" w:color="auto"/>
        <w:left w:val="none" w:sz="0" w:space="0" w:color="auto"/>
        <w:bottom w:val="none" w:sz="0" w:space="0" w:color="auto"/>
        <w:right w:val="none" w:sz="0" w:space="0" w:color="auto"/>
      </w:divBdr>
    </w:div>
    <w:div w:id="1867674877">
      <w:bodyDiv w:val="1"/>
      <w:marLeft w:val="0"/>
      <w:marRight w:val="0"/>
      <w:marTop w:val="0"/>
      <w:marBottom w:val="0"/>
      <w:divBdr>
        <w:top w:val="none" w:sz="0" w:space="0" w:color="auto"/>
        <w:left w:val="none" w:sz="0" w:space="0" w:color="auto"/>
        <w:bottom w:val="none" w:sz="0" w:space="0" w:color="auto"/>
        <w:right w:val="none" w:sz="0" w:space="0" w:color="auto"/>
      </w:divBdr>
    </w:div>
    <w:div w:id="1877230582">
      <w:bodyDiv w:val="1"/>
      <w:marLeft w:val="0"/>
      <w:marRight w:val="0"/>
      <w:marTop w:val="0"/>
      <w:marBottom w:val="0"/>
      <w:divBdr>
        <w:top w:val="none" w:sz="0" w:space="0" w:color="auto"/>
        <w:left w:val="none" w:sz="0" w:space="0" w:color="auto"/>
        <w:bottom w:val="none" w:sz="0" w:space="0" w:color="auto"/>
        <w:right w:val="none" w:sz="0" w:space="0" w:color="auto"/>
      </w:divBdr>
    </w:div>
    <w:div w:id="1933852980">
      <w:bodyDiv w:val="1"/>
      <w:marLeft w:val="0"/>
      <w:marRight w:val="0"/>
      <w:marTop w:val="0"/>
      <w:marBottom w:val="0"/>
      <w:divBdr>
        <w:top w:val="none" w:sz="0" w:space="0" w:color="auto"/>
        <w:left w:val="none" w:sz="0" w:space="0" w:color="auto"/>
        <w:bottom w:val="none" w:sz="0" w:space="0" w:color="auto"/>
        <w:right w:val="none" w:sz="0" w:space="0" w:color="auto"/>
      </w:divBdr>
    </w:div>
    <w:div w:id="21424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a.gov.ua" TargetMode="External"/><Relationship Id="rId13" Type="http://schemas.openxmlformats.org/officeDocument/2006/relationships/hyperlink" Target="https://public-docs.prozorro.gov.ua/get/0e0fd7afcf6c4f6e834b5fea06a10afa?Signature=6U4ln2GLu1hZvGV43mHkUT78peX623DgUhZNkZjxazJXrOhoD2Qib%2FZl7HemBd7yw%2FxG3kg9rKpvWhZggHUQAg%3D%3D&amp;KeyID=5246234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kon.rada.gov.ua/laws/show/351-2018-%D0%BF" TargetMode="External"/><Relationship Id="rId17" Type="http://schemas.openxmlformats.org/officeDocument/2006/relationships/hyperlink" Target="https://zakon.rada.gov.ua/laws/show/922-19" TargetMode="External"/><Relationship Id="rId2" Type="http://schemas.openxmlformats.org/officeDocument/2006/relationships/numbering" Target="numbering.xml"/><Relationship Id="rId16" Type="http://schemas.openxmlformats.org/officeDocument/2006/relationships/hyperlink" Target="https://zakon.rada.gov.ua/laws/show/2155-1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922-19" TargetMode="External"/><Relationship Id="rId5" Type="http://schemas.openxmlformats.org/officeDocument/2006/relationships/webSettings" Target="webSettings.xml"/><Relationship Id="rId15" Type="http://schemas.openxmlformats.org/officeDocument/2006/relationships/hyperlink" Target="https://czo.gov.ua/verify" TargetMode="External"/><Relationship Id="rId10" Type="http://schemas.openxmlformats.org/officeDocument/2006/relationships/hyperlink" Target="https://zakon.rada.gov.ua/laws/show/1178-2022-%D0%BF?find=1&amp;text=%D1%80%D0%BE%D1%81%D1%96%D0%B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zakon.rada.gov.ua/laws/show/435-15" TargetMode="External"/><Relationship Id="rId14" Type="http://schemas.openxmlformats.org/officeDocument/2006/relationships/hyperlink" Target="https://playtender.com.ua/prozorro/bid/document-download?document_id=1558341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C1ECA-D805-46F5-AB07-768AB8D5B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18931</Words>
  <Characters>10791</Characters>
  <Application>Microsoft Office Word</Application>
  <DocSecurity>0</DocSecurity>
  <Lines>89</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V. Stetsenko</dc:creator>
  <cp:keywords/>
  <dc:description/>
  <cp:lastModifiedBy>User</cp:lastModifiedBy>
  <cp:revision>6</cp:revision>
  <cp:lastPrinted>2025-11-27T14:25:00Z</cp:lastPrinted>
  <dcterms:created xsi:type="dcterms:W3CDTF">2025-11-27T14:44:00Z</dcterms:created>
  <dcterms:modified xsi:type="dcterms:W3CDTF">2025-11-27T14:50:00Z</dcterms:modified>
</cp:coreProperties>
</file>